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A736">
      <w:pPr>
        <w:widowControl/>
        <w:jc w:val="center"/>
        <w:rPr>
          <w:rFonts w:ascii="宋体" w:hAnsi="宋体" w:eastAsia="宋体" w:cs="宋体"/>
          <w:b/>
          <w:bCs/>
          <w:color w:val="000000"/>
          <w:sz w:val="44"/>
          <w:szCs w:val="32"/>
          <w:u w:val="single"/>
        </w:rPr>
      </w:pPr>
      <w:r>
        <w:rPr>
          <w:rFonts w:hint="eastAsia" w:ascii="宋体" w:hAnsi="宋体" w:eastAsia="宋体" w:cs="宋体"/>
          <w:b/>
          <w:bCs/>
          <w:color w:val="000000"/>
          <w:sz w:val="44"/>
          <w:szCs w:val="32"/>
          <w:u w:val="single"/>
        </w:rPr>
        <w:t>数字江门网络建设有限公司园区系统建设项目采购公告</w:t>
      </w:r>
    </w:p>
    <w:p w14:paraId="7828DBC3">
      <w:pPr>
        <w:widowControl/>
        <w:shd w:val="clear" w:color="auto" w:fill="FFFFFF"/>
        <w:ind w:firstLine="420"/>
        <w:jc w:val="left"/>
        <w:rPr>
          <w:rFonts w:ascii="宋体" w:hAnsi="宋体" w:eastAsia="宋体" w:cs="宋体"/>
          <w:color w:val="000000"/>
          <w:kern w:val="0"/>
          <w:sz w:val="27"/>
          <w:szCs w:val="27"/>
          <w:shd w:val="clear" w:color="auto" w:fill="FFFFFF"/>
          <w:lang w:bidi="ar"/>
        </w:rPr>
      </w:pPr>
    </w:p>
    <w:p w14:paraId="1AC666A6">
      <w:pPr>
        <w:spacing w:after="120" w:line="276" w:lineRule="auto"/>
        <w:ind w:left="-6" w:leftChars="-3" w:firstLine="420" w:firstLineChars="200"/>
        <w:jc w:val="left"/>
        <w:rPr>
          <w:rFonts w:ascii="宋体" w:hAnsi="宋体" w:eastAsia="宋体" w:cs="宋体"/>
          <w:color w:val="000000"/>
          <w:sz w:val="18"/>
          <w:szCs w:val="18"/>
        </w:rPr>
      </w:pPr>
      <w:r>
        <w:rPr>
          <w:rFonts w:hint="eastAsia" w:ascii="宋体" w:hAnsi="宋体" w:eastAsia="宋体" w:cs="宋体"/>
        </w:rPr>
        <w:t>本项目已由数字江门网络建设有限公司批准，资金自筹，项目资金已落实。数字江门网络建设有限公司对该项目进行采购。现公开进行采购，采购项目相关要求如下：</w:t>
      </w:r>
    </w:p>
    <w:p w14:paraId="7FD9C9A1">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1、项目概况</w:t>
      </w:r>
    </w:p>
    <w:p w14:paraId="3BD1C630">
      <w:pPr>
        <w:spacing w:line="420" w:lineRule="exact"/>
        <w:ind w:firstLine="315" w:firstLineChars="150"/>
        <w:rPr>
          <w:rFonts w:ascii="宋体" w:hAnsi="宋体" w:cs="宋体"/>
          <w:szCs w:val="21"/>
          <w:highlight w:val="none"/>
        </w:rPr>
      </w:pPr>
      <w:r>
        <w:rPr>
          <w:rFonts w:hint="eastAsia" w:ascii="宋体" w:hAnsi="宋体" w:cs="宋体"/>
          <w:szCs w:val="21"/>
          <w:highlight w:val="none"/>
        </w:rPr>
        <w:t>1.1项目背景、概述：为配合我司项目工作开展，现需通过新增设施，为项目构建可靠的基础支撑环境，以满足用户使用需求。</w:t>
      </w:r>
    </w:p>
    <w:p w14:paraId="1F6B2855">
      <w:pPr>
        <w:spacing w:line="420" w:lineRule="exact"/>
        <w:ind w:firstLine="315" w:firstLineChars="150"/>
        <w:rPr>
          <w:rFonts w:ascii="宋体" w:hAnsi="宋体" w:cs="宋体"/>
          <w:szCs w:val="21"/>
          <w:highlight w:val="none"/>
        </w:rPr>
      </w:pPr>
      <w:r>
        <w:rPr>
          <w:rFonts w:hint="eastAsia" w:ascii="宋体" w:hAnsi="宋体" w:cs="宋体"/>
          <w:szCs w:val="21"/>
          <w:highlight w:val="none"/>
        </w:rPr>
        <w:t>1.2项目主要内容：1.视频监控系统；2.出入口道闸；3.LED大屏</w:t>
      </w:r>
      <w:r>
        <w:rPr>
          <w:rFonts w:hint="eastAsia" w:ascii="宋体" w:hAnsi="宋体" w:cs="宋体"/>
          <w:szCs w:val="21"/>
          <w:highlight w:val="none"/>
          <w:lang w:eastAsia="zh-CN"/>
        </w:rPr>
        <w:t>等</w:t>
      </w:r>
      <w:r>
        <w:rPr>
          <w:rFonts w:hint="eastAsia" w:ascii="宋体" w:hAnsi="宋体" w:cs="宋体"/>
          <w:szCs w:val="21"/>
          <w:highlight w:val="none"/>
        </w:rPr>
        <w:t>。</w:t>
      </w:r>
    </w:p>
    <w:p w14:paraId="4C221415">
      <w:pPr>
        <w:spacing w:line="420" w:lineRule="exact"/>
        <w:ind w:firstLine="315" w:firstLineChars="150"/>
        <w:rPr>
          <w:rFonts w:ascii="宋体" w:hAnsi="宋体" w:cs="宋体"/>
          <w:szCs w:val="21"/>
          <w:highlight w:val="none"/>
        </w:rPr>
      </w:pPr>
      <w:r>
        <w:rPr>
          <w:rFonts w:hint="eastAsia" w:ascii="宋体" w:hAnsi="宋体" w:cs="宋体"/>
          <w:szCs w:val="21"/>
          <w:highlight w:val="none"/>
        </w:rPr>
        <w:t>1.3交付期或工期：合同签订生效后1</w:t>
      </w:r>
      <w:r>
        <w:rPr>
          <w:rFonts w:hint="eastAsia" w:ascii="宋体" w:hAnsi="宋体" w:cs="宋体"/>
          <w:szCs w:val="21"/>
          <w:highlight w:val="none"/>
          <w:lang w:val="en-US" w:eastAsia="zh-CN"/>
        </w:rPr>
        <w:t>5</w:t>
      </w:r>
      <w:r>
        <w:rPr>
          <w:rFonts w:hint="eastAsia" w:ascii="宋体" w:hAnsi="宋体" w:cs="宋体"/>
          <w:szCs w:val="21"/>
          <w:highlight w:val="none"/>
        </w:rPr>
        <w:t>个</w:t>
      </w:r>
      <w:r>
        <w:rPr>
          <w:rFonts w:hint="eastAsia" w:ascii="宋体" w:hAnsi="宋体" w:cs="宋体"/>
          <w:szCs w:val="21"/>
          <w:highlight w:val="none"/>
          <w:lang w:eastAsia="zh-CN"/>
        </w:rPr>
        <w:t>工作</w:t>
      </w:r>
      <w:r>
        <w:rPr>
          <w:rFonts w:hint="eastAsia" w:ascii="宋体" w:hAnsi="宋体" w:cs="宋体"/>
          <w:szCs w:val="21"/>
          <w:highlight w:val="none"/>
        </w:rPr>
        <w:t>日完成交付。</w:t>
      </w:r>
    </w:p>
    <w:p w14:paraId="0FAA19D5">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2、供应商资格要求：</w:t>
      </w:r>
    </w:p>
    <w:p w14:paraId="0E16D4EE">
      <w:pPr>
        <w:spacing w:line="420" w:lineRule="exact"/>
        <w:ind w:firstLine="315" w:firstLineChars="150"/>
        <w:rPr>
          <w:rFonts w:ascii="宋体" w:hAnsi="宋体" w:cs="宋体"/>
          <w:szCs w:val="24"/>
          <w:highlight w:val="none"/>
        </w:rPr>
      </w:pPr>
      <w:r>
        <w:rPr>
          <w:rFonts w:hint="eastAsia" w:ascii="宋体" w:hAnsi="宋体" w:cs="宋体"/>
          <w:szCs w:val="24"/>
          <w:highlight w:val="none"/>
        </w:rPr>
        <w:t>2.1投标人应当具备《</w:t>
      </w:r>
      <w:r>
        <w:rPr>
          <w:rFonts w:hint="eastAsia" w:ascii="宋体" w:hAnsi="宋体" w:cs="宋体"/>
          <w:szCs w:val="24"/>
          <w:highlight w:val="none"/>
          <w:lang w:eastAsia="zh-CN"/>
        </w:rPr>
        <w:t>中华人民共和国</w:t>
      </w:r>
      <w:r>
        <w:rPr>
          <w:rFonts w:hint="eastAsia" w:ascii="宋体" w:hAnsi="宋体" w:cs="宋体"/>
          <w:szCs w:val="24"/>
          <w:highlight w:val="none"/>
        </w:rPr>
        <w:t>政府采购法》第二十二条规定的条件。</w:t>
      </w:r>
    </w:p>
    <w:p w14:paraId="5D04E617">
      <w:pPr>
        <w:spacing w:line="420" w:lineRule="exact"/>
        <w:ind w:firstLine="315" w:firstLineChars="150"/>
        <w:rPr>
          <w:rFonts w:ascii="宋体" w:hAnsi="宋体" w:cs="宋体"/>
          <w:szCs w:val="24"/>
          <w:highlight w:val="none"/>
        </w:rPr>
      </w:pPr>
      <w:r>
        <w:rPr>
          <w:rFonts w:hint="eastAsia" w:ascii="宋体" w:hAnsi="宋体" w:cs="宋体"/>
          <w:szCs w:val="24"/>
          <w:highlight w:val="none"/>
        </w:rPr>
        <w:t>2.2供应商应当是具有合法经营资格的法人或者其他组织，具有良好的信誉。</w:t>
      </w:r>
    </w:p>
    <w:p w14:paraId="0EBD3AA8">
      <w:pPr>
        <w:spacing w:line="420" w:lineRule="exact"/>
        <w:ind w:firstLine="315" w:firstLineChars="150"/>
        <w:rPr>
          <w:rFonts w:ascii="宋体" w:hAnsi="宋体" w:cs="宋体"/>
          <w:szCs w:val="24"/>
          <w:highlight w:val="none"/>
        </w:rPr>
      </w:pPr>
      <w:r>
        <w:rPr>
          <w:rFonts w:hint="eastAsia" w:ascii="宋体" w:hAnsi="宋体" w:cs="宋体"/>
          <w:szCs w:val="24"/>
          <w:highlight w:val="none"/>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0AB613E">
      <w:pPr>
        <w:spacing w:line="420" w:lineRule="exact"/>
        <w:ind w:firstLine="315" w:firstLineChars="150"/>
        <w:rPr>
          <w:rFonts w:ascii="宋体" w:hAnsi="宋体" w:cs="宋体"/>
          <w:szCs w:val="24"/>
          <w:highlight w:val="none"/>
        </w:rPr>
      </w:pPr>
      <w:r>
        <w:rPr>
          <w:rFonts w:hint="eastAsia" w:ascii="宋体" w:hAnsi="宋体" w:cs="宋体"/>
          <w:szCs w:val="24"/>
          <w:highlight w:val="none"/>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1C33AA09">
      <w:pPr>
        <w:spacing w:line="420" w:lineRule="exact"/>
        <w:ind w:firstLine="315" w:firstLineChars="150"/>
        <w:rPr>
          <w:rFonts w:hint="eastAsia" w:ascii="宋体" w:hAnsi="宋体" w:cs="宋体"/>
          <w:szCs w:val="24"/>
          <w:highlight w:val="none"/>
        </w:rPr>
      </w:pPr>
      <w:r>
        <w:rPr>
          <w:rFonts w:hint="eastAsia" w:ascii="宋体" w:hAnsi="宋体" w:cs="宋体"/>
          <w:szCs w:val="24"/>
          <w:highlight w:val="none"/>
        </w:rPr>
        <w:t>2.5单位负责人为同一人或者存在直接控股、管理关系的不同供应商，不得参加同一合同项下的政府采购活动。</w:t>
      </w:r>
    </w:p>
    <w:p w14:paraId="082BB037">
      <w:pPr>
        <w:spacing w:line="420" w:lineRule="exact"/>
        <w:ind w:firstLine="315" w:firstLineChars="15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highlight w:val="none"/>
          <w:lang w:val="en-US" w:eastAsia="zh-CN"/>
        </w:rPr>
        <w:t>供应商提供相关产品</w:t>
      </w:r>
      <w:r>
        <w:rPr>
          <w:rFonts w:hint="eastAsia"/>
          <w:highlight w:val="none"/>
        </w:rPr>
        <w:t>制造厂商授权书</w:t>
      </w:r>
      <w:r>
        <w:rPr>
          <w:rFonts w:hint="eastAsia"/>
          <w:highlight w:val="none"/>
          <w:lang w:val="en-US" w:eastAsia="zh-CN"/>
        </w:rPr>
        <w:t>及</w:t>
      </w:r>
      <w:r>
        <w:rPr>
          <w:rFonts w:hint="eastAsia"/>
          <w:highlight w:val="none"/>
        </w:rPr>
        <w:t>产品售后服务承诺函</w:t>
      </w:r>
      <w:r>
        <w:rPr>
          <w:rFonts w:hint="eastAsia"/>
          <w:highlight w:val="none"/>
          <w:lang w:eastAsia="zh-CN"/>
        </w:rPr>
        <w:t>。</w:t>
      </w:r>
    </w:p>
    <w:p w14:paraId="5B1A2D6E">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w:t>
      </w:r>
      <w:r>
        <w:rPr>
          <w:rFonts w:hint="eastAsia" w:ascii="宋体" w:hAnsi="宋体" w:cs="宋体"/>
          <w:szCs w:val="24"/>
          <w:highlight w:val="none"/>
          <w:lang w:val="en-US" w:eastAsia="zh-CN"/>
        </w:rPr>
        <w:t>7</w:t>
      </w:r>
      <w:r>
        <w:rPr>
          <w:rFonts w:hint="eastAsia" w:ascii="宋体" w:hAnsi="宋体" w:cs="宋体"/>
          <w:szCs w:val="24"/>
          <w:highlight w:val="none"/>
        </w:rPr>
        <w:t>本项目</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p w14:paraId="7E47BF46">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3、</w:t>
      </w:r>
      <w:r>
        <w:rPr>
          <w:rFonts w:hint="eastAsia" w:ascii="宋体" w:hAnsi="宋体" w:eastAsia="宋体" w:cs="宋体"/>
          <w:b/>
          <w:bCs/>
          <w:color w:val="000000"/>
          <w:kern w:val="0"/>
          <w:sz w:val="27"/>
          <w:szCs w:val="27"/>
          <w:shd w:val="clear" w:color="auto" w:fill="FFFFFF"/>
          <w:lang w:val="en-US" w:eastAsia="zh-CN" w:bidi="ar"/>
        </w:rPr>
        <w:t>比选</w:t>
      </w:r>
      <w:r>
        <w:rPr>
          <w:rFonts w:hint="eastAsia" w:ascii="宋体" w:hAnsi="宋体" w:eastAsia="宋体" w:cs="宋体"/>
          <w:b/>
          <w:bCs/>
          <w:color w:val="000000"/>
          <w:kern w:val="0"/>
          <w:sz w:val="27"/>
          <w:szCs w:val="27"/>
          <w:shd w:val="clear" w:color="auto" w:fill="FFFFFF"/>
          <w:lang w:bidi="ar"/>
        </w:rPr>
        <w:t>文件获取</w:t>
      </w:r>
    </w:p>
    <w:p w14:paraId="3FF2DE15">
      <w:pPr>
        <w:spacing w:line="276" w:lineRule="auto"/>
        <w:ind w:firstLine="371" w:firstLineChars="177"/>
        <w:rPr>
          <w:rFonts w:ascii="宋体" w:hAnsi="宋体" w:eastAsia="宋体" w:cs="宋体"/>
          <w:color w:val="000000"/>
        </w:rPr>
      </w:pPr>
      <w:r>
        <w:rPr>
          <w:rFonts w:hint="eastAsia" w:ascii="宋体" w:hAnsi="宋体" w:eastAsia="宋体" w:cs="宋体"/>
        </w:rPr>
        <w:t>3.1</w:t>
      </w:r>
      <w:r>
        <w:rPr>
          <w:rFonts w:hint="eastAsia" w:ascii="宋体" w:hAnsi="宋体" w:eastAsia="宋体" w:cs="宋体"/>
          <w:color w:val="000000"/>
        </w:rPr>
        <w:t>请供应商于2025年</w:t>
      </w:r>
      <w:r>
        <w:rPr>
          <w:rFonts w:hint="eastAsia" w:ascii="宋体" w:hAnsi="宋体" w:eastAsia="宋体" w:cs="宋体"/>
          <w:color w:val="000000"/>
          <w:lang w:val="en-US" w:eastAsia="zh-CN"/>
        </w:rPr>
        <w:t>11</w:t>
      </w:r>
      <w:r>
        <w:rPr>
          <w:rFonts w:hint="eastAsia" w:ascii="宋体" w:hAnsi="宋体" w:eastAsia="宋体" w:cs="宋体"/>
          <w:color w:val="000000"/>
        </w:rPr>
        <w:t>月</w:t>
      </w:r>
      <w:r>
        <w:rPr>
          <w:rFonts w:hint="eastAsia" w:ascii="宋体" w:hAnsi="宋体" w:eastAsia="宋体" w:cs="宋体"/>
          <w:color w:val="000000"/>
          <w:lang w:val="en-US" w:eastAsia="zh-CN"/>
        </w:rPr>
        <w:t>19</w:t>
      </w:r>
      <w:r>
        <w:rPr>
          <w:rFonts w:hint="eastAsia" w:ascii="宋体" w:hAnsi="宋体" w:eastAsia="宋体" w:cs="宋体"/>
          <w:color w:val="000000"/>
        </w:rPr>
        <w:t>日8时30分至2025年</w:t>
      </w:r>
      <w:r>
        <w:rPr>
          <w:rFonts w:hint="eastAsia" w:ascii="宋体" w:hAnsi="宋体" w:eastAsia="宋体" w:cs="宋体"/>
          <w:color w:val="000000"/>
          <w:lang w:val="en-US" w:eastAsia="zh-CN"/>
        </w:rPr>
        <w:t>11</w:t>
      </w:r>
      <w:r>
        <w:rPr>
          <w:rFonts w:hint="eastAsia" w:ascii="宋体" w:hAnsi="宋体" w:eastAsia="宋体" w:cs="宋体"/>
          <w:color w:val="000000"/>
        </w:rPr>
        <w:t>月</w:t>
      </w:r>
      <w:r>
        <w:rPr>
          <w:rFonts w:hint="eastAsia" w:ascii="宋体" w:hAnsi="宋体" w:eastAsia="宋体" w:cs="宋体"/>
          <w:color w:val="000000"/>
          <w:lang w:val="en-US" w:eastAsia="zh-CN"/>
        </w:rPr>
        <w:t>21</w:t>
      </w:r>
      <w:r>
        <w:rPr>
          <w:rFonts w:hint="eastAsia" w:ascii="宋体" w:hAnsi="宋体" w:eastAsia="宋体" w:cs="宋体"/>
          <w:color w:val="000000"/>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w:t>
      </w:r>
      <w:r>
        <w:rPr>
          <w:rFonts w:hint="eastAsia" w:ascii="宋体" w:hAnsi="宋体" w:eastAsia="宋体" w:cs="宋体"/>
          <w:color w:val="000000"/>
          <w:lang w:val="en-US" w:eastAsia="zh-CN"/>
        </w:rPr>
        <w:t>岑</w:t>
      </w:r>
      <w:r>
        <w:rPr>
          <w:rFonts w:hint="eastAsia" w:ascii="宋体" w:hAnsi="宋体" w:eastAsia="宋体" w:cs="宋体"/>
          <w:color w:val="000000"/>
        </w:rPr>
        <w:t>小姐；联系方式：0750-3081185。完成上述要求报名，本项目的报名方可成功。</w:t>
      </w:r>
    </w:p>
    <w:p w14:paraId="16B03283">
      <w:pPr>
        <w:spacing w:line="276" w:lineRule="auto"/>
        <w:ind w:firstLine="371" w:firstLineChars="177"/>
        <w:rPr>
          <w:rFonts w:ascii="宋体" w:hAnsi="宋体" w:eastAsia="宋体" w:cs="宋体"/>
          <w:color w:val="000000"/>
        </w:rPr>
      </w:pPr>
      <w:r>
        <w:rPr>
          <w:rFonts w:hint="eastAsia" w:ascii="宋体" w:hAnsi="宋体" w:eastAsia="宋体" w:cs="宋体"/>
          <w:color w:val="000000"/>
        </w:rPr>
        <w:t>3.2参与报价的供应商需在递交现场将《采购需求文件领取登记表》盖章原件交予数字江门网络建设有限公司采购实施部门。</w:t>
      </w:r>
    </w:p>
    <w:p w14:paraId="6686AB37">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4、资料提交方式</w:t>
      </w:r>
    </w:p>
    <w:p w14:paraId="49AA8864">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4.1响应文件递交时间（截止时间）：202</w:t>
      </w:r>
      <w:r>
        <w:rPr>
          <w:rFonts w:ascii="宋体" w:hAnsi="宋体" w:cs="宋体"/>
          <w:szCs w:val="21"/>
          <w:highlight w:val="none"/>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w:t>
      </w:r>
      <w:r>
        <w:rPr>
          <w:rFonts w:hint="eastAsia" w:ascii="宋体" w:hAnsi="宋体" w:cs="宋体"/>
          <w:szCs w:val="21"/>
          <w:highlight w:val="none"/>
          <w:lang w:val="en-US" w:eastAsia="zh-CN"/>
        </w:rPr>
        <w:t>17</w:t>
      </w:r>
      <w:r>
        <w:rPr>
          <w:rFonts w:hint="eastAsia" w:ascii="宋体" w:hAnsi="宋体" w:cs="宋体"/>
          <w:szCs w:val="21"/>
          <w:highlight w:val="none"/>
        </w:rPr>
        <w:t>时</w:t>
      </w:r>
      <w:r>
        <w:rPr>
          <w:rFonts w:hint="eastAsia" w:ascii="宋体" w:hAnsi="宋体" w:cs="宋体"/>
          <w:szCs w:val="21"/>
          <w:highlight w:val="none"/>
          <w:lang w:val="en-US" w:eastAsia="zh-CN"/>
        </w:rPr>
        <w:t>30</w:t>
      </w:r>
      <w:r>
        <w:rPr>
          <w:rFonts w:hint="eastAsia" w:ascii="宋体" w:hAnsi="宋体" w:cs="宋体"/>
          <w:szCs w:val="21"/>
          <w:highlight w:val="none"/>
        </w:rPr>
        <w:t>分</w:t>
      </w:r>
      <w:r>
        <w:rPr>
          <w:rFonts w:hint="eastAsia" w:ascii="宋体" w:hAnsi="宋体" w:cs="宋体"/>
          <w:szCs w:val="21"/>
          <w:highlight w:val="none"/>
          <w:lang w:val="zh-CN"/>
        </w:rPr>
        <w:t>（北京时间，下同），</w:t>
      </w:r>
      <w:r>
        <w:rPr>
          <w:rFonts w:hint="eastAsia" w:ascii="宋体" w:hAnsi="宋体" w:cs="宋体"/>
          <w:szCs w:val="21"/>
          <w:highlight w:val="none"/>
        </w:rPr>
        <w:t>在此时间后送达的响应文件将不再接受。</w:t>
      </w:r>
    </w:p>
    <w:p w14:paraId="4A7022BB">
      <w:pPr>
        <w:shd w:val="clear"/>
        <w:spacing w:line="276" w:lineRule="auto"/>
        <w:ind w:firstLine="371" w:firstLineChars="177"/>
        <w:rPr>
          <w:rFonts w:ascii="宋体" w:hAnsi="宋体" w:cs="宋体"/>
          <w:szCs w:val="21"/>
          <w:highlight w:val="none"/>
          <w:lang w:val="zh-CN"/>
        </w:rPr>
      </w:pPr>
      <w:r>
        <w:rPr>
          <w:rFonts w:hint="eastAsia" w:ascii="宋体" w:hAnsi="宋体" w:cs="宋体"/>
          <w:szCs w:val="21"/>
          <w:highlight w:val="none"/>
        </w:rPr>
        <w:t>4.2响应文件递交地址：</w:t>
      </w:r>
      <w:r>
        <w:rPr>
          <w:rFonts w:hint="eastAsia" w:ascii="宋体" w:hAnsi="宋体" w:cs="宋体"/>
          <w:szCs w:val="21"/>
          <w:highlight w:val="none"/>
          <w:lang w:val="zh-CN"/>
        </w:rPr>
        <w:t>数字江门网络建设有限公司（地址：</w:t>
      </w:r>
      <w:r>
        <w:rPr>
          <w:rFonts w:hint="eastAsia" w:ascii="宋体" w:hAnsi="宋体" w:cs="宋体"/>
          <w:szCs w:val="21"/>
          <w:highlight w:val="none"/>
        </w:rPr>
        <w:t>江门市蓬江区建设路42号二至五层</w:t>
      </w:r>
      <w:r>
        <w:rPr>
          <w:rFonts w:hint="eastAsia" w:ascii="宋体" w:hAnsi="宋体" w:cs="宋体"/>
          <w:szCs w:val="21"/>
          <w:highlight w:val="none"/>
          <w:lang w:val="zh-CN"/>
        </w:rPr>
        <w:t>），</w:t>
      </w:r>
      <w:r>
        <w:rPr>
          <w:rFonts w:hint="eastAsia" w:ascii="宋体" w:hAnsi="宋体" w:cs="宋体"/>
          <w:szCs w:val="21"/>
          <w:highlight w:val="none"/>
        </w:rPr>
        <w:t>联系人：</w:t>
      </w:r>
      <w:r>
        <w:rPr>
          <w:rFonts w:hint="eastAsia" w:ascii="宋体" w:hAnsi="宋体" w:cs="宋体"/>
          <w:color w:val="000000"/>
          <w:szCs w:val="24"/>
          <w:highlight w:val="none"/>
          <w:lang w:val="en-US" w:eastAsia="zh-CN"/>
        </w:rPr>
        <w:t>岑</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(工作时间:工作日8:</w:t>
      </w:r>
      <w:r>
        <w:rPr>
          <w:rFonts w:hint="eastAsia" w:ascii="宋体" w:hAnsi="宋体" w:cs="宋体"/>
          <w:szCs w:val="21"/>
          <w:highlight w:val="none"/>
        </w:rPr>
        <w:t>30</w:t>
      </w:r>
      <w:r>
        <w:rPr>
          <w:rFonts w:hint="eastAsia" w:ascii="宋体" w:hAnsi="宋体" w:cs="宋体"/>
          <w:szCs w:val="21"/>
          <w:highlight w:val="none"/>
          <w:lang w:val="zh-CN"/>
        </w:rPr>
        <w:t>-</w:t>
      </w:r>
      <w:r>
        <w:rPr>
          <w:rFonts w:hint="eastAsia" w:ascii="宋体" w:hAnsi="宋体" w:cs="宋体"/>
          <w:szCs w:val="21"/>
          <w:highlight w:val="none"/>
        </w:rPr>
        <w:t>12:00，14:30-</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0)。</w:t>
      </w:r>
    </w:p>
    <w:p w14:paraId="543D890B">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4.3响应文件</w:t>
      </w:r>
      <w:r>
        <w:rPr>
          <w:rFonts w:hint="eastAsia" w:ascii="宋体" w:hAnsi="宋体" w:cs="宋体"/>
          <w:szCs w:val="21"/>
          <w:highlight w:val="none"/>
          <w:lang w:val="zh-CN"/>
        </w:rPr>
        <w:t>，</w:t>
      </w:r>
      <w:r>
        <w:rPr>
          <w:rFonts w:hint="eastAsia" w:ascii="宋体" w:hAnsi="宋体" w:cs="宋体"/>
          <w:szCs w:val="21"/>
          <w:highlight w:val="none"/>
        </w:rPr>
        <w:t>需</w:t>
      </w:r>
      <w:r>
        <w:rPr>
          <w:rFonts w:hint="eastAsia" w:ascii="宋体" w:hAnsi="宋体" w:cs="宋体"/>
          <w:szCs w:val="21"/>
          <w:highlight w:val="none"/>
          <w:lang w:val="zh-CN"/>
        </w:rPr>
        <w:t>用信封密封，在密封袋上标明</w:t>
      </w:r>
      <w:r>
        <w:rPr>
          <w:rFonts w:hint="eastAsia" w:ascii="宋体" w:hAnsi="宋体" w:cs="宋体"/>
          <w:szCs w:val="21"/>
          <w:highlight w:val="none"/>
        </w:rPr>
        <w:t>项目</w:t>
      </w:r>
      <w:r>
        <w:rPr>
          <w:rFonts w:hint="eastAsia" w:ascii="宋体" w:hAnsi="宋体" w:cs="宋体"/>
          <w:szCs w:val="21"/>
          <w:highlight w:val="none"/>
          <w:lang w:val="zh-CN"/>
        </w:rPr>
        <w:t>编号、供应项目名称、供应人名称，密封袋两头封口处均需贴封条。</w:t>
      </w:r>
    </w:p>
    <w:p w14:paraId="5E5728BC">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4.4响应文件可以现场递交，邮寄、快递方式需要在响应文件截止时间前，确保采购方签收。</w:t>
      </w:r>
    </w:p>
    <w:p w14:paraId="5DCDE77D">
      <w:pPr>
        <w:widowControl/>
        <w:shd w:val="clear" w:color="auto" w:fill="FFFFFF"/>
        <w:jc w:val="left"/>
        <w:rPr>
          <w:rFonts w:ascii="宋体" w:hAnsi="宋体" w:eastAsia="宋体" w:cs="宋体"/>
          <w:color w:val="000000"/>
          <w:sz w:val="18"/>
          <w:szCs w:val="18"/>
        </w:rPr>
      </w:pPr>
      <w:r>
        <w:rPr>
          <w:rFonts w:hint="eastAsia" w:ascii="宋体" w:hAnsi="宋体" w:eastAsia="宋体" w:cs="宋体"/>
          <w:b/>
          <w:bCs/>
          <w:color w:val="000000"/>
          <w:kern w:val="0"/>
          <w:sz w:val="27"/>
          <w:szCs w:val="27"/>
          <w:shd w:val="clear" w:color="auto" w:fill="FFFFFF"/>
          <w:lang w:bidi="ar"/>
        </w:rPr>
        <w:t>5、联系方式</w:t>
      </w:r>
    </w:p>
    <w:p w14:paraId="57107CC4">
      <w:pPr>
        <w:spacing w:line="276" w:lineRule="auto"/>
        <w:ind w:firstLine="411" w:firstLineChars="196"/>
        <w:rPr>
          <w:rFonts w:ascii="宋体" w:hAnsi="宋体" w:eastAsia="宋体" w:cs="宋体"/>
          <w:szCs w:val="21"/>
        </w:rPr>
      </w:pPr>
      <w:r>
        <w:rPr>
          <w:rFonts w:hint="eastAsia" w:ascii="宋体" w:hAnsi="宋体" w:eastAsia="宋体" w:cs="宋体"/>
          <w:szCs w:val="21"/>
        </w:rPr>
        <w:t>采 购 人：数字江门网络建设有限公司</w:t>
      </w:r>
    </w:p>
    <w:p w14:paraId="0C7338E1">
      <w:pPr>
        <w:spacing w:line="276" w:lineRule="auto"/>
        <w:ind w:firstLine="411" w:firstLineChars="196"/>
        <w:rPr>
          <w:rFonts w:ascii="宋体" w:hAnsi="宋体" w:eastAsia="宋体" w:cs="宋体"/>
          <w:szCs w:val="21"/>
        </w:rPr>
      </w:pPr>
      <w:r>
        <w:rPr>
          <w:rFonts w:hint="eastAsia" w:ascii="宋体" w:hAnsi="宋体" w:eastAsia="宋体" w:cs="宋体"/>
          <w:szCs w:val="21"/>
        </w:rPr>
        <w:t>地    址：江门市蓬江区建设路42号二至五层</w:t>
      </w:r>
    </w:p>
    <w:p w14:paraId="3FAFDC60">
      <w:pPr>
        <w:spacing w:line="276" w:lineRule="auto"/>
        <w:ind w:firstLine="411" w:firstLineChars="196"/>
        <w:rPr>
          <w:rFonts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岑</w:t>
      </w:r>
      <w:r>
        <w:rPr>
          <w:rFonts w:hint="eastAsia" w:ascii="宋体" w:hAnsi="宋体" w:eastAsia="宋体" w:cs="宋体"/>
          <w:szCs w:val="21"/>
        </w:rPr>
        <w:t>小姐</w:t>
      </w:r>
    </w:p>
    <w:p w14:paraId="18035710">
      <w:pPr>
        <w:spacing w:line="276" w:lineRule="auto"/>
        <w:ind w:firstLine="411" w:firstLineChars="196"/>
        <w:rPr>
          <w:rFonts w:ascii="宋体" w:hAnsi="宋体" w:eastAsia="宋体" w:cs="宋体"/>
          <w:szCs w:val="21"/>
        </w:rPr>
      </w:pPr>
      <w:r>
        <w:rPr>
          <w:rFonts w:hint="eastAsia" w:ascii="宋体" w:hAnsi="宋体" w:eastAsia="宋体" w:cs="宋体"/>
          <w:szCs w:val="21"/>
        </w:rPr>
        <w:t>联系人电话：0750-3081185(工作时间:工作日8:30-12:00，14:30-17:30)</w:t>
      </w:r>
    </w:p>
    <w:p w14:paraId="4E140628">
      <w:pPr>
        <w:ind w:firstLine="422" w:firstLineChars="200"/>
        <w:jc w:val="center"/>
        <w:rPr>
          <w:rFonts w:ascii="宋体" w:hAnsi="宋体" w:eastAsia="宋体" w:cs="宋体"/>
          <w:b/>
          <w:szCs w:val="21"/>
        </w:rPr>
      </w:pPr>
    </w:p>
    <w:p w14:paraId="487875A1">
      <w:pPr>
        <w:ind w:firstLine="422" w:firstLineChars="200"/>
        <w:jc w:val="center"/>
        <w:rPr>
          <w:rFonts w:ascii="宋体" w:hAnsi="宋体" w:eastAsia="宋体" w:cs="宋体"/>
          <w:b/>
          <w:szCs w:val="21"/>
        </w:rPr>
      </w:pPr>
    </w:p>
    <w:p w14:paraId="5A210A88">
      <w:pPr>
        <w:ind w:firstLine="422" w:firstLineChars="200"/>
        <w:jc w:val="right"/>
        <w:rPr>
          <w:rFonts w:ascii="宋体" w:hAnsi="宋体" w:eastAsia="宋体" w:cs="宋体"/>
          <w:b/>
          <w:szCs w:val="21"/>
        </w:rPr>
      </w:pPr>
      <w:r>
        <w:rPr>
          <w:rFonts w:hint="eastAsia" w:ascii="宋体" w:hAnsi="宋体" w:eastAsia="宋体" w:cs="宋体"/>
          <w:b/>
          <w:szCs w:val="21"/>
        </w:rPr>
        <w:t>采购人：数字江门网络建设有限公司</w:t>
      </w:r>
    </w:p>
    <w:p w14:paraId="39F51C80">
      <w:pPr>
        <w:ind w:right="105"/>
        <w:jc w:val="right"/>
        <w:rPr>
          <w:rFonts w:ascii="宋体" w:hAnsi="宋体" w:eastAsia="宋体" w:cs="宋体"/>
          <w:b/>
          <w:szCs w:val="21"/>
        </w:rPr>
      </w:pPr>
      <w:r>
        <w:rPr>
          <w:rFonts w:hint="eastAsia" w:ascii="宋体" w:hAnsi="宋体" w:eastAsia="宋体" w:cs="宋体"/>
          <w:b/>
          <w:szCs w:val="21"/>
        </w:rPr>
        <w:t>2025年</w:t>
      </w:r>
      <w:r>
        <w:rPr>
          <w:rFonts w:hint="eastAsia" w:ascii="宋体" w:hAnsi="宋体" w:eastAsia="宋体" w:cs="宋体"/>
          <w:b/>
          <w:szCs w:val="21"/>
          <w:lang w:val="en-US" w:eastAsia="zh-CN"/>
        </w:rPr>
        <w:t>11</w:t>
      </w:r>
      <w:r>
        <w:rPr>
          <w:rFonts w:hint="eastAsia" w:ascii="宋体" w:hAnsi="宋体" w:eastAsia="宋体" w:cs="宋体"/>
          <w:b/>
          <w:szCs w:val="21"/>
        </w:rPr>
        <w:t>月</w:t>
      </w:r>
      <w:r>
        <w:rPr>
          <w:rFonts w:hint="eastAsia" w:ascii="宋体" w:hAnsi="宋体" w:eastAsia="宋体" w:cs="宋体"/>
          <w:b/>
          <w:szCs w:val="21"/>
          <w:lang w:val="en-US" w:eastAsia="zh-CN"/>
        </w:rPr>
        <w:t>19</w:t>
      </w:r>
      <w:bookmarkStart w:id="0" w:name="_GoBack"/>
      <w:bookmarkEnd w:id="0"/>
      <w:r>
        <w:rPr>
          <w:rFonts w:hint="eastAsia" w:ascii="宋体" w:hAnsi="宋体" w:eastAsia="宋体" w:cs="宋体"/>
          <w:b/>
          <w:szCs w:val="21"/>
        </w:rPr>
        <w:t>日</w:t>
      </w:r>
    </w:p>
    <w:p w14:paraId="3E0F862E">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8CD38"/>
    <w:multiLevelType w:val="multilevel"/>
    <w:tmpl w:val="49D8CD3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d6a55b43-53be-4de6-a3b9-443708a699d8"/>
  </w:docVars>
  <w:rsids>
    <w:rsidRoot w:val="00146819"/>
    <w:rsid w:val="00146819"/>
    <w:rsid w:val="001E16C9"/>
    <w:rsid w:val="001F5AAD"/>
    <w:rsid w:val="004A2E32"/>
    <w:rsid w:val="00C65E03"/>
    <w:rsid w:val="00CE7800"/>
    <w:rsid w:val="0C1F7D15"/>
    <w:rsid w:val="0C517711"/>
    <w:rsid w:val="0EA80CED"/>
    <w:rsid w:val="0FB1331A"/>
    <w:rsid w:val="132610C5"/>
    <w:rsid w:val="14B46A8F"/>
    <w:rsid w:val="15396F94"/>
    <w:rsid w:val="220B7F0B"/>
    <w:rsid w:val="32F56799"/>
    <w:rsid w:val="385D5DD9"/>
    <w:rsid w:val="38B706D0"/>
    <w:rsid w:val="3A3C5EAF"/>
    <w:rsid w:val="3D802EF4"/>
    <w:rsid w:val="3DD35929"/>
    <w:rsid w:val="3E3241BC"/>
    <w:rsid w:val="43416489"/>
    <w:rsid w:val="442968D6"/>
    <w:rsid w:val="44A94DDA"/>
    <w:rsid w:val="4B166E55"/>
    <w:rsid w:val="52582716"/>
    <w:rsid w:val="61422DB1"/>
    <w:rsid w:val="61CA737D"/>
    <w:rsid w:val="626A0EF9"/>
    <w:rsid w:val="62827A21"/>
    <w:rsid w:val="631644F6"/>
    <w:rsid w:val="663446CD"/>
    <w:rsid w:val="67F53AA2"/>
    <w:rsid w:val="68004286"/>
    <w:rsid w:val="6A5F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outlineLvl w:val="0"/>
    </w:pPr>
    <w:rPr>
      <w:rFonts w:ascii="方正黑体_GBK" w:hAnsi="方正黑体_GBK" w:eastAsia="方正黑体_GBK"/>
      <w:b/>
      <w:kern w:val="44"/>
      <w:sz w:val="32"/>
      <w:szCs w:val="32"/>
    </w:rPr>
  </w:style>
  <w:style w:type="paragraph" w:styleId="3">
    <w:name w:val="heading 2"/>
    <w:basedOn w:val="1"/>
    <w:next w:val="1"/>
    <w:link w:val="18"/>
    <w:semiHidden/>
    <w:unhideWhenUsed/>
    <w:qFormat/>
    <w:uiPriority w:val="0"/>
    <w:pPr>
      <w:numPr>
        <w:ilvl w:val="1"/>
        <w:numId w:val="1"/>
      </w:numPr>
      <w:tabs>
        <w:tab w:val="left" w:pos="0"/>
        <w:tab w:val="left" w:pos="862"/>
      </w:tabs>
      <w:spacing w:line="560" w:lineRule="exact"/>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character" w:styleId="17">
    <w:name w:val="Hyperlink"/>
    <w:basedOn w:val="16"/>
    <w:qFormat/>
    <w:uiPriority w:val="0"/>
    <w:rPr>
      <w:color w:val="0000FF"/>
      <w:u w:val="single"/>
    </w:rPr>
  </w:style>
  <w:style w:type="character" w:customStyle="1" w:styleId="18">
    <w:name w:val="标题 2 Char"/>
    <w:basedOn w:val="16"/>
    <w:link w:val="3"/>
    <w:qFormat/>
    <w:uiPriority w:val="9"/>
    <w:rPr>
      <w:rFonts w:ascii="Times New Roman" w:hAnsi="Times New Roman" w:eastAsia="方正楷体_GBK" w:cs="Times New Roman"/>
      <w:b/>
      <w:caps/>
      <w:sz w:val="32"/>
      <w:szCs w:val="21"/>
      <w:lang w:val="zh-CN" w:bidi="zh-CN"/>
    </w:rPr>
  </w:style>
  <w:style w:type="paragraph" w:customStyle="1" w:styleId="19">
    <w:name w:val="章节正文"/>
    <w:basedOn w:val="1"/>
    <w:next w:val="1"/>
    <w:qFormat/>
    <w:uiPriority w:val="0"/>
    <w:pPr>
      <w:keepNext/>
      <w:keepLines/>
      <w:spacing w:line="480" w:lineRule="exact"/>
      <w:ind w:firstLine="562" w:firstLineChars="200"/>
      <w:outlineLvl w:val="6"/>
    </w:pPr>
    <w:rPr>
      <w:rFonts w:hint="eastAsia" w:ascii="Times New Roman" w:hAnsi="Times New Roman" w:eastAsia="宋体"/>
      <w:sz w:val="24"/>
    </w:rPr>
  </w:style>
  <w:style w:type="character" w:customStyle="1" w:styleId="20">
    <w:name w:val="页眉 Char"/>
    <w:basedOn w:val="16"/>
    <w:link w:val="13"/>
    <w:qFormat/>
    <w:uiPriority w:val="0"/>
    <w:rPr>
      <w:rFonts w:asciiTheme="minorHAnsi" w:hAnsiTheme="minorHAnsi" w:eastAsiaTheme="minorEastAsia" w:cstheme="minorBidi"/>
      <w:kern w:val="2"/>
      <w:sz w:val="18"/>
      <w:szCs w:val="18"/>
    </w:rPr>
  </w:style>
  <w:style w:type="character" w:customStyle="1" w:styleId="21">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1171</Words>
  <Characters>1401</Characters>
  <Lines>11</Lines>
  <Paragraphs>3</Paragraphs>
  <TotalTime>4</TotalTime>
  <ScaleCrop>false</ScaleCrop>
  <LinksUpToDate>false</LinksUpToDate>
  <CharactersWithSpaces>1410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岑可儿</cp:lastModifiedBy>
  <cp:lastPrinted>2025-07-21T08:04:00Z</cp:lastPrinted>
  <dcterms:modified xsi:type="dcterms:W3CDTF">2025-11-19T03:12:19Z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62FEAE8D3CF449BC89900A920A8C6D74_13</vt:lpwstr>
  </property>
  <property fmtid="{D5CDD505-2E9C-101B-9397-08002B2CF9AE}" pid="4" name="KSOTemplateDocerSaveRecord">
    <vt:lpwstr>eyJoZGlkIjoiY2UzNDM2MTg5NDljYjlmZGQwMjkzNmUwNzQ4YTEyNTQiLCJ1c2VySWQiOiI1MDk2MDA1MjcifQ==</vt:lpwstr>
  </property>
</Properties>
</file>