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报名登记表</w:t>
      </w:r>
    </w:p>
    <w:p>
      <w:pPr>
        <w:rPr>
          <w:rFonts w:hint="eastAsia" w:ascii="仿宋" w:hAnsi="仿宋" w:eastAsia="仿宋" w:cs="仿宋"/>
          <w:b/>
          <w:bCs/>
          <w:sz w:val="30"/>
          <w:szCs w:val="30"/>
          <w:lang w:val="en-US" w:eastAsia="zh-CN"/>
        </w:rPr>
      </w:pP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采购人名称：</w:t>
      </w:r>
      <w:r>
        <w:rPr>
          <w:rFonts w:hint="eastAsia" w:ascii="仿宋" w:hAnsi="仿宋" w:eastAsia="仿宋" w:cs="仿宋"/>
          <w:sz w:val="30"/>
          <w:szCs w:val="30"/>
          <w:lang w:val="en-US" w:eastAsia="zh-CN"/>
        </w:rPr>
        <w:t>江门市公共汽车有限公司</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采购项目名称：</w:t>
      </w:r>
      <w:r>
        <w:rPr>
          <w:rFonts w:hint="eastAsia" w:ascii="仿宋" w:hAnsi="仿宋" w:eastAsia="仿宋" w:cs="仿宋"/>
          <w:sz w:val="30"/>
          <w:szCs w:val="30"/>
          <w:lang w:val="en-US" w:eastAsia="zh-CN"/>
        </w:rPr>
        <w:t>江门市公共汽车有限公司公交车驾驶区防护隔离设施供应服务资格项目</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采购编号：JMGQCLB2024-01</w:t>
      </w:r>
      <w:bookmarkStart w:id="0" w:name="_GoBack"/>
      <w:bookmarkEnd w:id="0"/>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采购方式：</w:t>
      </w:r>
      <w:r>
        <w:rPr>
          <w:rFonts w:hint="eastAsia" w:ascii="仿宋" w:hAnsi="仿宋" w:eastAsia="仿宋" w:cs="仿宋"/>
          <w:sz w:val="30"/>
          <w:szCs w:val="30"/>
          <w:lang w:val="en-US" w:eastAsia="zh-CN"/>
        </w:rPr>
        <w:t>竞争性磋商</w:t>
      </w:r>
    </w:p>
    <w:tbl>
      <w:tblPr>
        <w:tblStyle w:val="3"/>
        <w:tblW w:w="9870"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150"/>
        <w:gridCol w:w="160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供应商名称</w:t>
            </w:r>
          </w:p>
        </w:tc>
        <w:tc>
          <w:tcPr>
            <w:tcW w:w="3150" w:type="dxa"/>
          </w:tcPr>
          <w:p>
            <w:pPr>
              <w:rPr>
                <w:rFonts w:hint="eastAsia" w:ascii="仿宋" w:hAnsi="仿宋" w:eastAsia="仿宋" w:cs="仿宋"/>
                <w:sz w:val="30"/>
                <w:szCs w:val="30"/>
                <w:vertAlign w:val="baseline"/>
                <w:lang w:val="en-US" w:eastAsia="zh-CN"/>
              </w:rPr>
            </w:pPr>
          </w:p>
        </w:tc>
        <w:tc>
          <w:tcPr>
            <w:tcW w:w="1605" w:type="dxa"/>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地址</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邮政编码</w:t>
            </w:r>
          </w:p>
        </w:tc>
        <w:tc>
          <w:tcPr>
            <w:tcW w:w="3150" w:type="dxa"/>
          </w:tcPr>
          <w:p>
            <w:pPr>
              <w:rPr>
                <w:rFonts w:hint="eastAsia" w:ascii="仿宋" w:hAnsi="仿宋" w:eastAsia="仿宋" w:cs="仿宋"/>
                <w:sz w:val="30"/>
                <w:szCs w:val="30"/>
                <w:vertAlign w:val="baseline"/>
                <w:lang w:val="en-US" w:eastAsia="zh-CN"/>
              </w:rPr>
            </w:pPr>
          </w:p>
        </w:tc>
        <w:tc>
          <w:tcPr>
            <w:tcW w:w="1605"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电话号码</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电子邮箱</w:t>
            </w:r>
          </w:p>
        </w:tc>
        <w:tc>
          <w:tcPr>
            <w:tcW w:w="3150" w:type="dxa"/>
          </w:tcPr>
          <w:p>
            <w:pPr>
              <w:rPr>
                <w:rFonts w:hint="eastAsia" w:ascii="仿宋" w:hAnsi="仿宋" w:eastAsia="仿宋" w:cs="仿宋"/>
                <w:sz w:val="30"/>
                <w:szCs w:val="30"/>
                <w:vertAlign w:val="baseline"/>
                <w:lang w:val="en-US" w:eastAsia="zh-CN"/>
              </w:rPr>
            </w:pPr>
          </w:p>
        </w:tc>
        <w:tc>
          <w:tcPr>
            <w:tcW w:w="1605" w:type="dxa"/>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传真号码</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供应商代表姓名、职务</w:t>
            </w:r>
          </w:p>
        </w:tc>
        <w:tc>
          <w:tcPr>
            <w:tcW w:w="315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vertAlign w:val="baseline"/>
                <w:lang w:val="en-US" w:eastAsia="zh-CN"/>
              </w:rPr>
            </w:pPr>
          </w:p>
        </w:tc>
        <w:tc>
          <w:tcPr>
            <w:tcW w:w="1605"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供应商代表手机</w:t>
            </w:r>
          </w:p>
        </w:tc>
        <w:tc>
          <w:tcPr>
            <w:tcW w:w="3195" w:type="dxa"/>
          </w:tcPr>
          <w:p>
            <w:pP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870" w:type="dxa"/>
            <w:gridSpan w:val="4"/>
          </w:tcPr>
          <w:p>
            <w:pP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包组号：包组1、包组2、包组3、包组4</w:t>
            </w:r>
          </w:p>
        </w:tc>
      </w:tr>
    </w:tbl>
    <w:p>
      <w:pPr>
        <w:rPr>
          <w:rFonts w:hint="eastAsia" w:ascii="仿宋" w:hAnsi="仿宋" w:eastAsia="仿宋" w:cs="仿宋"/>
          <w:sz w:val="30"/>
          <w:szCs w:val="30"/>
          <w:lang w:val="en-US" w:eastAsia="zh-CN"/>
        </w:rPr>
      </w:pPr>
    </w:p>
    <w:p>
      <w:pPr>
        <w:rPr>
          <w:rFonts w:hint="eastAsia" w:ascii="仿宋" w:hAnsi="仿宋" w:eastAsia="仿宋" w:cs="仿宋"/>
          <w:sz w:val="30"/>
          <w:szCs w:val="30"/>
          <w:u w:val="single"/>
          <w:lang w:val="en-US" w:eastAsia="zh-CN"/>
        </w:rPr>
      </w:pPr>
      <w:r>
        <w:rPr>
          <w:rFonts w:hint="eastAsia" w:ascii="仿宋" w:hAnsi="仿宋" w:eastAsia="仿宋" w:cs="仿宋"/>
          <w:sz w:val="30"/>
          <w:szCs w:val="30"/>
          <w:lang w:val="en-US" w:eastAsia="zh-CN"/>
        </w:rPr>
        <w:t>供应商代表签字或盖公章：</w:t>
      </w:r>
      <w:r>
        <w:rPr>
          <w:rFonts w:hint="eastAsia" w:ascii="仿宋" w:hAnsi="仿宋" w:eastAsia="仿宋" w:cs="仿宋"/>
          <w:sz w:val="30"/>
          <w:szCs w:val="30"/>
          <w:u w:val="single"/>
          <w:lang w:val="en-US" w:eastAsia="zh-CN"/>
        </w:rPr>
        <w:t xml:space="preserve">                          </w:t>
      </w:r>
    </w:p>
    <w:p>
      <w:pPr>
        <w:rPr>
          <w:rFonts w:hint="default" w:ascii="仿宋" w:hAnsi="仿宋" w:eastAsia="仿宋" w:cs="仿宋"/>
          <w:sz w:val="30"/>
          <w:szCs w:val="30"/>
          <w:u w:val="single"/>
          <w:lang w:val="en-US" w:eastAsia="zh-CN"/>
        </w:rPr>
      </w:pPr>
      <w:r>
        <w:rPr>
          <w:rFonts w:hint="eastAsia" w:ascii="仿宋" w:hAnsi="仿宋" w:eastAsia="仿宋" w:cs="仿宋"/>
          <w:sz w:val="30"/>
          <w:szCs w:val="30"/>
          <w:u w:val="none"/>
          <w:lang w:val="en-US" w:eastAsia="zh-CN"/>
        </w:rPr>
        <w:t>日期：</w:t>
      </w:r>
      <w:r>
        <w:rPr>
          <w:rFonts w:hint="eastAsia" w:ascii="仿宋" w:hAnsi="仿宋" w:eastAsia="仿宋" w:cs="仿宋"/>
          <w:sz w:val="30"/>
          <w:szCs w:val="30"/>
          <w:u w:val="single"/>
          <w:lang w:val="en-US" w:eastAsia="zh-CN"/>
        </w:rPr>
        <w:t xml:space="preserve"> 2024</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 xml:space="preserve"> 4</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49AB"/>
    <w:rsid w:val="03064A9E"/>
    <w:rsid w:val="078A49AB"/>
    <w:rsid w:val="0B97595F"/>
    <w:rsid w:val="23942D4F"/>
    <w:rsid w:val="29C7725B"/>
    <w:rsid w:val="2D096B05"/>
    <w:rsid w:val="3B771D1D"/>
    <w:rsid w:val="49F341BB"/>
    <w:rsid w:val="4C6F0F12"/>
    <w:rsid w:val="50B61827"/>
    <w:rsid w:val="6DA76A78"/>
    <w:rsid w:val="7B24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Ansi="宋体" w:cs="宋体" w:asciiTheme="minorAscii" w:eastAsiaTheme="minorEastAsia"/>
      <w:color w:val="000000" w:themeColor="text1"/>
      <w:kern w:val="2"/>
      <w:sz w:val="32"/>
      <w:szCs w:val="32"/>
      <w:u w:val="none"/>
      <w:vertAlign w:val="baseline"/>
      <w:lang w:val="en-US" w:eastAsia="zh-CN" w:bidi="ar-SA"/>
      <w14:textFill>
        <w14:solidFill>
          <w14:schemeClr w14:val="tx1"/>
        </w14:solidFill>
      </w14:textFill>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2024-04-08T00:20:00Z</dcterms:created>
  <dc:creator>黄海海</dc:creator>
  <cp:lastModifiedBy>强</cp:lastModifiedBy>
  <dcterms:modified xsi:type="dcterms:W3CDTF">2024-07-26T08:15:59Z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