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
        <w:shd w:val="clear"/>
        <w:spacing w:after="156" w:line="920" w:lineRule="exact"/>
        <w:jc w:val="center"/>
        <w:rPr>
          <w:rFonts w:hint="eastAsia" w:ascii="黑体" w:hAnsi="黑体" w:eastAsia="黑体"/>
          <w:color w:val="000000"/>
          <w:sz w:val="38"/>
          <w:szCs w:val="38"/>
          <w:highlight w:val="none"/>
          <w:u w:val="single"/>
        </w:rPr>
      </w:pPr>
    </w:p>
    <w:p>
      <w:pPr>
        <w:pStyle w:val="9"/>
        <w:shd w:val="clear"/>
        <w:spacing w:after="156" w:line="920" w:lineRule="exact"/>
        <w:jc w:val="center"/>
        <w:rPr>
          <w:rFonts w:hint="eastAsia" w:ascii="Times New Roman" w:hAnsi="Times New Roman" w:eastAsia="黑体" w:cs="Times New Roman"/>
          <w:spacing w:val="20"/>
          <w:kern w:val="2"/>
          <w:sz w:val="50"/>
          <w:szCs w:val="50"/>
          <w:highlight w:val="none"/>
          <w:lang w:val="en-US" w:eastAsia="zh-CN" w:bidi="ar-SA"/>
        </w:rPr>
      </w:pPr>
      <w:r>
        <w:rPr>
          <w:rFonts w:hint="eastAsia" w:ascii="Times New Roman" w:eastAsia="黑体" w:cs="Times New Roman"/>
          <w:spacing w:val="20"/>
          <w:kern w:val="2"/>
          <w:sz w:val="50"/>
          <w:szCs w:val="50"/>
          <w:highlight w:val="none"/>
          <w:lang w:val="en-US" w:eastAsia="zh-CN" w:bidi="ar-SA"/>
        </w:rPr>
        <w:t>江门电子口岸管理有限公司</w:t>
      </w:r>
    </w:p>
    <w:p>
      <w:pPr>
        <w:pStyle w:val="9"/>
        <w:shd w:val="clear"/>
        <w:spacing w:after="156" w:line="920" w:lineRule="exact"/>
        <w:jc w:val="center"/>
        <w:rPr>
          <w:rFonts w:hint="eastAsia" w:ascii="Times New Roman" w:hAnsi="Times New Roman" w:eastAsia="黑体" w:cs="Times New Roman"/>
          <w:spacing w:val="20"/>
          <w:kern w:val="2"/>
          <w:sz w:val="50"/>
          <w:szCs w:val="50"/>
          <w:highlight w:val="none"/>
          <w:lang w:val="en-US" w:eastAsia="zh-CN" w:bidi="ar-SA"/>
        </w:rPr>
      </w:pPr>
      <w:r>
        <w:rPr>
          <w:rFonts w:hint="eastAsia" w:ascii="Times New Roman" w:hAnsi="Times New Roman" w:eastAsia="黑体" w:cs="Times New Roman"/>
          <w:spacing w:val="20"/>
          <w:kern w:val="2"/>
          <w:sz w:val="50"/>
          <w:szCs w:val="50"/>
          <w:highlight w:val="none"/>
          <w:lang w:val="en-US" w:eastAsia="zh-CN" w:bidi="ar-SA"/>
        </w:rPr>
        <w:t>演示</w:t>
      </w:r>
      <w:r>
        <w:rPr>
          <w:rFonts w:hint="eastAsia" w:ascii="Times New Roman" w:eastAsia="黑体" w:cs="Times New Roman"/>
          <w:spacing w:val="20"/>
          <w:kern w:val="2"/>
          <w:sz w:val="50"/>
          <w:szCs w:val="50"/>
          <w:highlight w:val="none"/>
          <w:lang w:val="en-US" w:eastAsia="zh-CN" w:bidi="ar-SA"/>
        </w:rPr>
        <w:t>及</w:t>
      </w:r>
      <w:r>
        <w:rPr>
          <w:rFonts w:hint="eastAsia" w:ascii="Times New Roman" w:hAnsi="Times New Roman" w:eastAsia="黑体" w:cs="Times New Roman"/>
          <w:spacing w:val="20"/>
          <w:kern w:val="2"/>
          <w:sz w:val="50"/>
          <w:szCs w:val="50"/>
          <w:highlight w:val="none"/>
          <w:lang w:val="en-US" w:eastAsia="zh-CN" w:bidi="ar-SA"/>
        </w:rPr>
        <w:t>监控移动终端</w:t>
      </w:r>
      <w:r>
        <w:rPr>
          <w:rFonts w:hint="eastAsia" w:ascii="Times New Roman" w:eastAsia="黑体" w:cs="Times New Roman"/>
          <w:spacing w:val="20"/>
          <w:kern w:val="2"/>
          <w:sz w:val="50"/>
          <w:szCs w:val="50"/>
          <w:highlight w:val="none"/>
          <w:lang w:val="en-US" w:eastAsia="zh-CN" w:bidi="ar-SA"/>
        </w:rPr>
        <w:t>采购</w:t>
      </w:r>
      <w:r>
        <w:rPr>
          <w:rFonts w:hint="eastAsia" w:ascii="Times New Roman" w:hAnsi="Times New Roman" w:eastAsia="黑体" w:cs="Times New Roman"/>
          <w:spacing w:val="20"/>
          <w:kern w:val="2"/>
          <w:sz w:val="50"/>
          <w:szCs w:val="50"/>
          <w:highlight w:val="none"/>
          <w:lang w:val="en-US" w:eastAsia="zh-CN" w:bidi="ar-SA"/>
        </w:rPr>
        <w:t>项目</w:t>
      </w:r>
    </w:p>
    <w:p>
      <w:pPr>
        <w:pStyle w:val="9"/>
        <w:shd w:val="clear"/>
        <w:spacing w:after="156" w:line="920" w:lineRule="exact"/>
        <w:jc w:val="center"/>
        <w:rPr>
          <w:rFonts w:hint="eastAsia" w:ascii="黑体" w:hAnsi="黑体" w:eastAsia="黑体"/>
          <w:spacing w:val="20"/>
          <w:kern w:val="2"/>
          <w:sz w:val="32"/>
          <w:szCs w:val="32"/>
          <w:highlight w:val="none"/>
        </w:rPr>
      </w:pPr>
    </w:p>
    <w:p>
      <w:pPr>
        <w:pStyle w:val="9"/>
        <w:shd w:val="clear"/>
        <w:spacing w:after="156" w:line="920" w:lineRule="exact"/>
        <w:jc w:val="center"/>
        <w:rPr>
          <w:rFonts w:hint="default" w:ascii="黑体" w:hAnsi="黑体" w:eastAsia="黑体"/>
          <w:spacing w:val="20"/>
          <w:kern w:val="2"/>
          <w:sz w:val="32"/>
          <w:szCs w:val="32"/>
          <w:highlight w:val="none"/>
          <w:lang w:val="en-US" w:eastAsia="zh-CN"/>
        </w:rPr>
      </w:pPr>
      <w:r>
        <w:rPr>
          <w:rFonts w:hint="eastAsia" w:ascii="黑体" w:hAnsi="黑体" w:eastAsia="黑体"/>
          <w:spacing w:val="20"/>
          <w:kern w:val="2"/>
          <w:sz w:val="32"/>
          <w:szCs w:val="32"/>
          <w:highlight w:val="none"/>
        </w:rPr>
        <w:t>项目编号：</w:t>
      </w:r>
      <w:r>
        <w:rPr>
          <w:rFonts w:hint="eastAsia" w:ascii="黑体" w:hAnsi="黑体" w:eastAsia="黑体"/>
          <w:spacing w:val="20"/>
          <w:kern w:val="2"/>
          <w:sz w:val="32"/>
          <w:szCs w:val="32"/>
          <w:highlight w:val="none"/>
          <w:lang w:val="en-US" w:eastAsia="zh-CN" w:bidi="ar-SA"/>
        </w:rPr>
        <w:t>DZKA2022004</w:t>
      </w:r>
    </w:p>
    <w:p>
      <w:pPr>
        <w:shd w:val="clear"/>
        <w:spacing w:after="120" w:line="720" w:lineRule="exact"/>
        <w:jc w:val="center"/>
        <w:rPr>
          <w:color w:val="000000"/>
          <w:sz w:val="20"/>
          <w:highlight w:val="none"/>
        </w:rPr>
      </w:pPr>
    </w:p>
    <w:p>
      <w:pPr>
        <w:shd w:val="clear"/>
        <w:spacing w:after="120" w:line="720" w:lineRule="exact"/>
        <w:jc w:val="center"/>
        <w:rPr>
          <w:color w:val="000000"/>
          <w:sz w:val="20"/>
          <w:highlight w:val="none"/>
        </w:rPr>
      </w:pPr>
    </w:p>
    <w:p>
      <w:pPr>
        <w:shd w:val="clear"/>
        <w:spacing w:after="120" w:line="920" w:lineRule="exact"/>
        <w:jc w:val="center"/>
        <w:rPr>
          <w:rFonts w:eastAsia="黑体"/>
          <w:spacing w:val="20"/>
          <w:sz w:val="50"/>
          <w:szCs w:val="50"/>
          <w:highlight w:val="none"/>
        </w:rPr>
      </w:pPr>
      <w:r>
        <w:rPr>
          <w:rFonts w:hint="eastAsia" w:eastAsia="黑体"/>
          <w:spacing w:val="20"/>
          <w:sz w:val="50"/>
          <w:szCs w:val="50"/>
          <w:highlight w:val="none"/>
          <w:lang w:val="en-US" w:eastAsia="zh-CN"/>
        </w:rPr>
        <w:t>采购</w:t>
      </w:r>
      <w:r>
        <w:rPr>
          <w:rFonts w:hint="eastAsia" w:eastAsia="黑体"/>
          <w:spacing w:val="20"/>
          <w:sz w:val="50"/>
          <w:szCs w:val="50"/>
          <w:highlight w:val="none"/>
        </w:rPr>
        <w:t>文件</w:t>
      </w:r>
    </w:p>
    <w:p>
      <w:pPr>
        <w:shd w:val="clear"/>
        <w:spacing w:after="120" w:line="440" w:lineRule="exact"/>
        <w:jc w:val="center"/>
        <w:rPr>
          <w:color w:val="000000"/>
          <w:sz w:val="20"/>
          <w:highlight w:val="none"/>
        </w:rPr>
      </w:pPr>
    </w:p>
    <w:p>
      <w:pPr>
        <w:shd w:val="clear"/>
        <w:spacing w:after="120" w:line="440" w:lineRule="exact"/>
        <w:jc w:val="center"/>
        <w:rPr>
          <w:sz w:val="20"/>
          <w:highlight w:val="none"/>
        </w:rPr>
      </w:pPr>
    </w:p>
    <w:p>
      <w:pPr>
        <w:shd w:val="clear"/>
        <w:spacing w:after="120" w:line="440" w:lineRule="exact"/>
        <w:jc w:val="center"/>
        <w:rPr>
          <w:sz w:val="20"/>
          <w:highlight w:val="none"/>
        </w:rPr>
      </w:pPr>
    </w:p>
    <w:p>
      <w:pPr>
        <w:shd w:val="clear"/>
        <w:spacing w:before="156" w:beforeLines="50" w:after="120" w:line="520" w:lineRule="atLeast"/>
        <w:jc w:val="center"/>
        <w:rPr>
          <w:rFonts w:hint="eastAsia" w:ascii="黑体" w:hAnsi="宋体" w:eastAsia="黑体"/>
          <w:color w:val="000000"/>
          <w:spacing w:val="20"/>
          <w:sz w:val="28"/>
          <w:szCs w:val="28"/>
          <w:highlight w:val="none"/>
          <w:lang w:val="en-US" w:eastAsia="zh-CN"/>
        </w:rPr>
      </w:pPr>
      <w:r>
        <w:rPr>
          <w:rFonts w:hint="eastAsia" w:ascii="黑体" w:hAnsi="宋体" w:eastAsia="黑体"/>
          <w:color w:val="000000"/>
          <w:spacing w:val="20"/>
          <w:sz w:val="28"/>
          <w:szCs w:val="28"/>
          <w:highlight w:val="none"/>
        </w:rPr>
        <w:t>采购人：</w:t>
      </w:r>
      <w:r>
        <w:rPr>
          <w:rFonts w:hint="eastAsia" w:ascii="黑体" w:hAnsi="宋体" w:eastAsia="黑体"/>
          <w:color w:val="000000"/>
          <w:spacing w:val="20"/>
          <w:sz w:val="28"/>
          <w:szCs w:val="28"/>
          <w:highlight w:val="none"/>
          <w:lang w:val="en-US" w:eastAsia="zh-CN"/>
        </w:rPr>
        <w:t>江门电子口岸管理有限公司</w:t>
      </w:r>
    </w:p>
    <w:p>
      <w:pPr>
        <w:shd w:val="clear"/>
        <w:spacing w:before="156" w:beforeLines="50" w:after="120" w:line="520" w:lineRule="atLeast"/>
        <w:jc w:val="center"/>
        <w:rPr>
          <w:rFonts w:ascii="黑体" w:hAnsi="宋体" w:eastAsia="黑体"/>
          <w:color w:val="000000"/>
          <w:sz w:val="10"/>
          <w:szCs w:val="10"/>
          <w:highlight w:val="none"/>
        </w:rPr>
      </w:pPr>
    </w:p>
    <w:p>
      <w:pPr>
        <w:shd w:val="clear"/>
        <w:spacing w:after="156"/>
        <w:jc w:val="center"/>
        <w:rPr>
          <w:rFonts w:hint="default" w:ascii="黑体" w:hAnsi="宋体" w:eastAsia="黑体"/>
          <w:color w:val="000000"/>
          <w:sz w:val="28"/>
          <w:szCs w:val="28"/>
          <w:highlight w:val="none"/>
          <w:lang w:val="en-US"/>
        </w:rPr>
      </w:pPr>
      <w:r>
        <w:rPr>
          <w:rFonts w:hint="eastAsia" w:ascii="黑体" w:hAnsi="宋体" w:eastAsia="黑体"/>
          <w:color w:val="000000"/>
          <w:sz w:val="28"/>
          <w:szCs w:val="28"/>
          <w:highlight w:val="none"/>
        </w:rPr>
        <w:t>日</w:t>
      </w:r>
      <w:r>
        <w:rPr>
          <w:rFonts w:ascii="黑体" w:hAnsi="宋体" w:eastAsia="黑体"/>
          <w:color w:val="000000"/>
          <w:sz w:val="28"/>
          <w:szCs w:val="28"/>
          <w:highlight w:val="none"/>
        </w:rPr>
        <w:t xml:space="preserve">   </w:t>
      </w:r>
      <w:r>
        <w:rPr>
          <w:rFonts w:hint="eastAsia" w:ascii="黑体" w:hAnsi="宋体" w:eastAsia="黑体"/>
          <w:color w:val="000000"/>
          <w:sz w:val="28"/>
          <w:szCs w:val="28"/>
          <w:highlight w:val="none"/>
        </w:rPr>
        <w:t>期：</w:t>
      </w:r>
      <w:r>
        <w:rPr>
          <w:rFonts w:hint="eastAsia" w:ascii="黑体" w:hAnsi="宋体" w:eastAsia="黑体"/>
          <w:color w:val="000000"/>
          <w:kern w:val="2"/>
          <w:sz w:val="28"/>
          <w:szCs w:val="28"/>
          <w:highlight w:val="none"/>
          <w:lang w:val="en-US" w:eastAsia="zh-CN" w:bidi="ar-SA"/>
        </w:rPr>
        <w:t>2022年11月</w:t>
      </w:r>
    </w:p>
    <w:p>
      <w:pPr>
        <w:widowControl/>
        <w:shd w:val="clear"/>
        <w:spacing w:before="100" w:after="156" w:afterLines="50" w:line="400" w:lineRule="exact"/>
        <w:rPr>
          <w:rFonts w:ascii="宋体" w:hAnsi="宋体"/>
          <w:sz w:val="32"/>
          <w:szCs w:val="32"/>
          <w:highlight w:val="none"/>
        </w:rPr>
      </w:pPr>
    </w:p>
    <w:p>
      <w:pPr>
        <w:shd w:val="clear"/>
        <w:spacing w:after="156"/>
        <w:jc w:val="center"/>
        <w:rPr>
          <w:rFonts w:ascii="宋体" w:hAnsi="宋体"/>
          <w:sz w:val="32"/>
          <w:szCs w:val="32"/>
          <w:highlight w:val="none"/>
        </w:rPr>
        <w:sectPr>
          <w:headerReference r:id="rId4" w:type="first"/>
          <w:footerReference r:id="rId6" w:type="first"/>
          <w:headerReference r:id="rId3" w:type="default"/>
          <w:footerReference r:id="rId5" w:type="default"/>
          <w:pgSz w:w="11906" w:h="16838"/>
          <w:pgMar w:top="1610" w:right="1474" w:bottom="1304" w:left="1474" w:header="851" w:footer="684" w:gutter="0"/>
          <w:pgNumType w:fmt="decimal" w:start="1"/>
          <w:cols w:space="720" w:num="1"/>
          <w:docGrid w:type="lines" w:linePitch="312" w:charSpace="0"/>
        </w:sectPr>
      </w:pPr>
    </w:p>
    <w:p>
      <w:pPr>
        <w:shd w:val="clear"/>
        <w:spacing w:after="156"/>
        <w:jc w:val="center"/>
        <w:rPr>
          <w:rFonts w:ascii="宋体" w:hAnsi="宋体"/>
          <w:sz w:val="32"/>
          <w:szCs w:val="32"/>
          <w:highlight w:val="none"/>
        </w:rPr>
      </w:pPr>
      <w:bookmarkStart w:id="0" w:name="_Toc697"/>
      <w:r>
        <w:rPr>
          <w:rFonts w:hint="eastAsia" w:ascii="宋体" w:hAnsi="宋体"/>
          <w:sz w:val="32"/>
          <w:szCs w:val="32"/>
          <w:highlight w:val="none"/>
        </w:rPr>
        <w:t>目   录</w:t>
      </w:r>
    </w:p>
    <w:p>
      <w:pPr>
        <w:pStyle w:val="15"/>
        <w:shd w:val="clear"/>
        <w:tabs>
          <w:tab w:val="right" w:leader="dot" w:pos="8958"/>
        </w:tabs>
        <w:rPr>
          <w:highlight w:val="none"/>
        </w:rPr>
      </w:pPr>
      <w:r>
        <w:rPr>
          <w:rFonts w:ascii="宋体" w:hAnsi="宋体"/>
          <w:b w:val="0"/>
          <w:sz w:val="24"/>
          <w:szCs w:val="24"/>
          <w:highlight w:val="none"/>
        </w:rPr>
        <w:fldChar w:fldCharType="begin"/>
      </w:r>
      <w:r>
        <w:rPr>
          <w:rFonts w:ascii="宋体" w:hAnsi="宋体"/>
          <w:b w:val="0"/>
          <w:sz w:val="24"/>
          <w:szCs w:val="24"/>
          <w:highlight w:val="none"/>
        </w:rPr>
        <w:instrText xml:space="preserve"> TOC \o "1-1" \h \z \u </w:instrText>
      </w:r>
      <w:r>
        <w:rPr>
          <w:rFonts w:ascii="宋体" w:hAnsi="宋体"/>
          <w:b w:val="0"/>
          <w:sz w:val="24"/>
          <w:szCs w:val="24"/>
          <w:highlight w:val="none"/>
        </w:rPr>
        <w:fldChar w:fldCharType="separate"/>
      </w:r>
      <w:r>
        <w:rPr>
          <w:rFonts w:ascii="宋体" w:hAnsi="宋体"/>
          <w:szCs w:val="24"/>
          <w:highlight w:val="none"/>
        </w:rPr>
        <w:fldChar w:fldCharType="begin"/>
      </w:r>
      <w:r>
        <w:rPr>
          <w:rFonts w:ascii="宋体" w:hAnsi="宋体"/>
          <w:szCs w:val="24"/>
          <w:highlight w:val="none"/>
        </w:rPr>
        <w:instrText xml:space="preserve"> HYPERLINK \l _Toc11351 </w:instrText>
      </w:r>
      <w:r>
        <w:rPr>
          <w:rFonts w:ascii="宋体" w:hAnsi="宋体"/>
          <w:szCs w:val="24"/>
          <w:highlight w:val="none"/>
        </w:rPr>
        <w:fldChar w:fldCharType="separate"/>
      </w:r>
      <w:r>
        <w:rPr>
          <w:rFonts w:hint="eastAsia"/>
          <w:szCs w:val="32"/>
          <w:highlight w:val="none"/>
        </w:rPr>
        <w:t xml:space="preserve">第一章 </w:t>
      </w:r>
      <w:r>
        <w:rPr>
          <w:rFonts w:hint="eastAsia"/>
          <w:szCs w:val="32"/>
          <w:highlight w:val="none"/>
          <w:lang w:val="en-US" w:eastAsia="zh-CN"/>
        </w:rPr>
        <w:t>采购</w:t>
      </w:r>
      <w:r>
        <w:rPr>
          <w:rFonts w:hint="eastAsia"/>
          <w:szCs w:val="32"/>
          <w:highlight w:val="none"/>
        </w:rPr>
        <w:t>公告</w:t>
      </w:r>
      <w:r>
        <w:rPr>
          <w:highlight w:val="none"/>
        </w:rPr>
        <w:tab/>
      </w:r>
      <w:r>
        <w:rPr>
          <w:highlight w:val="none"/>
        </w:rPr>
        <w:fldChar w:fldCharType="begin"/>
      </w:r>
      <w:r>
        <w:rPr>
          <w:highlight w:val="none"/>
        </w:rPr>
        <w:instrText xml:space="preserve"> PAGEREF _Toc11351 \h </w:instrText>
      </w:r>
      <w:r>
        <w:rPr>
          <w:highlight w:val="none"/>
        </w:rPr>
        <w:fldChar w:fldCharType="separate"/>
      </w:r>
      <w:r>
        <w:rPr>
          <w:highlight w:val="none"/>
        </w:rPr>
        <w:t>3</w:t>
      </w:r>
      <w:r>
        <w:rPr>
          <w:highlight w:val="none"/>
        </w:rPr>
        <w:fldChar w:fldCharType="end"/>
      </w:r>
      <w:r>
        <w:rPr>
          <w:rFonts w:ascii="宋体" w:hAnsi="宋体"/>
          <w:szCs w:val="24"/>
          <w:highlight w:val="none"/>
        </w:rPr>
        <w:fldChar w:fldCharType="end"/>
      </w:r>
    </w:p>
    <w:p>
      <w:pPr>
        <w:pStyle w:val="15"/>
        <w:shd w:val="clear"/>
        <w:tabs>
          <w:tab w:val="right" w:leader="dot" w:pos="8958"/>
        </w:tabs>
        <w:rPr>
          <w:highlight w:val="none"/>
        </w:rPr>
      </w:pPr>
      <w:r>
        <w:rPr>
          <w:rFonts w:ascii="宋体" w:hAnsi="宋体"/>
          <w:szCs w:val="24"/>
          <w:highlight w:val="none"/>
        </w:rPr>
        <w:fldChar w:fldCharType="begin"/>
      </w:r>
      <w:r>
        <w:rPr>
          <w:rFonts w:ascii="宋体" w:hAnsi="宋体"/>
          <w:szCs w:val="24"/>
          <w:highlight w:val="none"/>
        </w:rPr>
        <w:instrText xml:space="preserve"> HYPERLINK \l _Toc19262 </w:instrText>
      </w:r>
      <w:r>
        <w:rPr>
          <w:rFonts w:ascii="宋体" w:hAnsi="宋体"/>
          <w:szCs w:val="24"/>
          <w:highlight w:val="none"/>
        </w:rPr>
        <w:fldChar w:fldCharType="separate"/>
      </w:r>
      <w:r>
        <w:rPr>
          <w:rFonts w:hint="eastAsia"/>
          <w:szCs w:val="32"/>
          <w:highlight w:val="none"/>
        </w:rPr>
        <w:t xml:space="preserve">第二章 </w:t>
      </w:r>
      <w:r>
        <w:rPr>
          <w:rFonts w:hint="eastAsia"/>
          <w:szCs w:val="32"/>
          <w:highlight w:val="none"/>
          <w:lang w:val="en-US" w:eastAsia="zh-CN"/>
        </w:rPr>
        <w:t>采购</w:t>
      </w:r>
      <w:r>
        <w:rPr>
          <w:rFonts w:hint="eastAsia"/>
          <w:szCs w:val="32"/>
          <w:highlight w:val="none"/>
        </w:rPr>
        <w:t>须知</w:t>
      </w:r>
      <w:r>
        <w:rPr>
          <w:highlight w:val="none"/>
        </w:rPr>
        <w:tab/>
      </w:r>
      <w:r>
        <w:rPr>
          <w:highlight w:val="none"/>
        </w:rPr>
        <w:fldChar w:fldCharType="begin"/>
      </w:r>
      <w:r>
        <w:rPr>
          <w:highlight w:val="none"/>
        </w:rPr>
        <w:instrText xml:space="preserve"> PAGEREF _Toc19262 \h </w:instrText>
      </w:r>
      <w:r>
        <w:rPr>
          <w:highlight w:val="none"/>
        </w:rPr>
        <w:fldChar w:fldCharType="separate"/>
      </w:r>
      <w:r>
        <w:rPr>
          <w:highlight w:val="none"/>
        </w:rPr>
        <w:t>6</w:t>
      </w:r>
      <w:r>
        <w:rPr>
          <w:highlight w:val="none"/>
        </w:rPr>
        <w:fldChar w:fldCharType="end"/>
      </w:r>
      <w:r>
        <w:rPr>
          <w:rFonts w:ascii="宋体" w:hAnsi="宋体"/>
          <w:szCs w:val="24"/>
          <w:highlight w:val="none"/>
        </w:rPr>
        <w:fldChar w:fldCharType="end"/>
      </w:r>
    </w:p>
    <w:p>
      <w:pPr>
        <w:pStyle w:val="15"/>
        <w:shd w:val="clear"/>
        <w:tabs>
          <w:tab w:val="right" w:leader="dot" w:pos="8958"/>
        </w:tabs>
        <w:rPr>
          <w:highlight w:val="none"/>
        </w:rPr>
      </w:pPr>
      <w:r>
        <w:rPr>
          <w:rFonts w:ascii="宋体" w:hAnsi="宋体"/>
          <w:szCs w:val="24"/>
          <w:highlight w:val="none"/>
        </w:rPr>
        <w:fldChar w:fldCharType="begin"/>
      </w:r>
      <w:r>
        <w:rPr>
          <w:rFonts w:ascii="宋体" w:hAnsi="宋体"/>
          <w:szCs w:val="24"/>
          <w:highlight w:val="none"/>
        </w:rPr>
        <w:instrText xml:space="preserve"> HYPERLINK \l _Toc5523 </w:instrText>
      </w:r>
      <w:r>
        <w:rPr>
          <w:rFonts w:ascii="宋体" w:hAnsi="宋体"/>
          <w:szCs w:val="24"/>
          <w:highlight w:val="none"/>
        </w:rPr>
        <w:fldChar w:fldCharType="separate"/>
      </w:r>
      <w:r>
        <w:rPr>
          <w:rFonts w:hint="eastAsia"/>
          <w:szCs w:val="32"/>
          <w:highlight w:val="none"/>
        </w:rPr>
        <w:t xml:space="preserve">第三章 </w:t>
      </w:r>
      <w:r>
        <w:rPr>
          <w:rFonts w:hint="eastAsia"/>
          <w:szCs w:val="32"/>
          <w:highlight w:val="none"/>
          <w:lang w:val="en-US" w:eastAsia="zh-CN"/>
        </w:rPr>
        <w:t>采购</w:t>
      </w:r>
      <w:r>
        <w:rPr>
          <w:rFonts w:hint="eastAsia"/>
          <w:szCs w:val="32"/>
          <w:highlight w:val="none"/>
        </w:rPr>
        <w:t>流程及评审方法</w:t>
      </w:r>
      <w:r>
        <w:rPr>
          <w:highlight w:val="none"/>
        </w:rPr>
        <w:tab/>
      </w:r>
      <w:r>
        <w:rPr>
          <w:highlight w:val="none"/>
        </w:rPr>
        <w:fldChar w:fldCharType="begin"/>
      </w:r>
      <w:r>
        <w:rPr>
          <w:highlight w:val="none"/>
        </w:rPr>
        <w:instrText xml:space="preserve"> PAGEREF _Toc5523 \h </w:instrText>
      </w:r>
      <w:r>
        <w:rPr>
          <w:highlight w:val="none"/>
        </w:rPr>
        <w:fldChar w:fldCharType="separate"/>
      </w:r>
      <w:r>
        <w:rPr>
          <w:highlight w:val="none"/>
        </w:rPr>
        <w:t>8</w:t>
      </w:r>
      <w:r>
        <w:rPr>
          <w:highlight w:val="none"/>
        </w:rPr>
        <w:fldChar w:fldCharType="end"/>
      </w:r>
      <w:r>
        <w:rPr>
          <w:rFonts w:ascii="宋体" w:hAnsi="宋体"/>
          <w:szCs w:val="24"/>
          <w:highlight w:val="none"/>
        </w:rPr>
        <w:fldChar w:fldCharType="end"/>
      </w:r>
    </w:p>
    <w:p>
      <w:pPr>
        <w:pStyle w:val="15"/>
        <w:shd w:val="clear"/>
        <w:tabs>
          <w:tab w:val="right" w:leader="dot" w:pos="8958"/>
        </w:tabs>
        <w:rPr>
          <w:highlight w:val="none"/>
        </w:rPr>
      </w:pPr>
      <w:r>
        <w:rPr>
          <w:rFonts w:ascii="宋体" w:hAnsi="宋体"/>
          <w:szCs w:val="24"/>
          <w:highlight w:val="none"/>
        </w:rPr>
        <w:fldChar w:fldCharType="begin"/>
      </w:r>
      <w:r>
        <w:rPr>
          <w:rFonts w:ascii="宋体" w:hAnsi="宋体"/>
          <w:szCs w:val="24"/>
          <w:highlight w:val="none"/>
        </w:rPr>
        <w:instrText xml:space="preserve"> HYPERLINK \l _Toc18280 </w:instrText>
      </w:r>
      <w:r>
        <w:rPr>
          <w:rFonts w:ascii="宋体" w:hAnsi="宋体"/>
          <w:szCs w:val="24"/>
          <w:highlight w:val="none"/>
        </w:rPr>
        <w:fldChar w:fldCharType="separate"/>
      </w:r>
      <w:r>
        <w:rPr>
          <w:rFonts w:hint="eastAsia"/>
          <w:szCs w:val="32"/>
          <w:highlight w:val="none"/>
        </w:rPr>
        <w:t>第四章 合同条款</w:t>
      </w:r>
      <w:r>
        <w:rPr>
          <w:highlight w:val="none"/>
        </w:rPr>
        <w:tab/>
      </w:r>
      <w:r>
        <w:rPr>
          <w:highlight w:val="none"/>
        </w:rPr>
        <w:fldChar w:fldCharType="begin"/>
      </w:r>
      <w:r>
        <w:rPr>
          <w:highlight w:val="none"/>
        </w:rPr>
        <w:instrText xml:space="preserve"> PAGEREF _Toc18280 \h </w:instrText>
      </w:r>
      <w:r>
        <w:rPr>
          <w:highlight w:val="none"/>
        </w:rPr>
        <w:fldChar w:fldCharType="separate"/>
      </w:r>
      <w:r>
        <w:rPr>
          <w:highlight w:val="none"/>
        </w:rPr>
        <w:t>13</w:t>
      </w:r>
      <w:r>
        <w:rPr>
          <w:highlight w:val="none"/>
        </w:rPr>
        <w:fldChar w:fldCharType="end"/>
      </w:r>
      <w:r>
        <w:rPr>
          <w:rFonts w:ascii="宋体" w:hAnsi="宋体"/>
          <w:szCs w:val="24"/>
          <w:highlight w:val="none"/>
        </w:rPr>
        <w:fldChar w:fldCharType="end"/>
      </w:r>
    </w:p>
    <w:p>
      <w:pPr>
        <w:pStyle w:val="15"/>
        <w:shd w:val="clear"/>
        <w:tabs>
          <w:tab w:val="right" w:leader="dot" w:pos="8958"/>
        </w:tabs>
        <w:rPr>
          <w:highlight w:val="none"/>
        </w:rPr>
      </w:pPr>
      <w:r>
        <w:rPr>
          <w:rFonts w:ascii="宋体" w:hAnsi="宋体"/>
          <w:szCs w:val="24"/>
          <w:highlight w:val="none"/>
        </w:rPr>
        <w:fldChar w:fldCharType="begin"/>
      </w:r>
      <w:r>
        <w:rPr>
          <w:rFonts w:ascii="宋体" w:hAnsi="宋体"/>
          <w:szCs w:val="24"/>
          <w:highlight w:val="none"/>
        </w:rPr>
        <w:instrText xml:space="preserve"> HYPERLINK \l _Toc11673 </w:instrText>
      </w:r>
      <w:r>
        <w:rPr>
          <w:rFonts w:ascii="宋体" w:hAnsi="宋体"/>
          <w:szCs w:val="24"/>
          <w:highlight w:val="none"/>
        </w:rPr>
        <w:fldChar w:fldCharType="separate"/>
      </w:r>
      <w:r>
        <w:rPr>
          <w:rFonts w:hint="eastAsia"/>
          <w:szCs w:val="32"/>
          <w:highlight w:val="none"/>
        </w:rPr>
        <w:t>第五章 采购需求</w:t>
      </w:r>
      <w:r>
        <w:rPr>
          <w:highlight w:val="none"/>
        </w:rPr>
        <w:tab/>
      </w:r>
      <w:r>
        <w:rPr>
          <w:highlight w:val="none"/>
        </w:rPr>
        <w:fldChar w:fldCharType="begin"/>
      </w:r>
      <w:r>
        <w:rPr>
          <w:highlight w:val="none"/>
        </w:rPr>
        <w:instrText xml:space="preserve"> PAGEREF _Toc11673 \h </w:instrText>
      </w:r>
      <w:r>
        <w:rPr>
          <w:highlight w:val="none"/>
        </w:rPr>
        <w:fldChar w:fldCharType="separate"/>
      </w:r>
      <w:r>
        <w:rPr>
          <w:highlight w:val="none"/>
        </w:rPr>
        <w:t>21</w:t>
      </w:r>
      <w:r>
        <w:rPr>
          <w:highlight w:val="none"/>
        </w:rPr>
        <w:fldChar w:fldCharType="end"/>
      </w:r>
      <w:r>
        <w:rPr>
          <w:rFonts w:ascii="宋体" w:hAnsi="宋体"/>
          <w:szCs w:val="24"/>
          <w:highlight w:val="none"/>
        </w:rPr>
        <w:fldChar w:fldCharType="end"/>
      </w:r>
    </w:p>
    <w:p>
      <w:pPr>
        <w:pStyle w:val="15"/>
        <w:shd w:val="clear"/>
        <w:tabs>
          <w:tab w:val="right" w:leader="dot" w:pos="8958"/>
        </w:tabs>
        <w:rPr>
          <w:highlight w:val="none"/>
        </w:rPr>
      </w:pPr>
      <w:r>
        <w:rPr>
          <w:rFonts w:ascii="宋体" w:hAnsi="宋体"/>
          <w:szCs w:val="24"/>
          <w:highlight w:val="none"/>
        </w:rPr>
        <w:fldChar w:fldCharType="begin"/>
      </w:r>
      <w:r>
        <w:rPr>
          <w:rFonts w:ascii="宋体" w:hAnsi="宋体"/>
          <w:szCs w:val="24"/>
          <w:highlight w:val="none"/>
        </w:rPr>
        <w:instrText xml:space="preserve"> HYPERLINK \l _Toc15722 </w:instrText>
      </w:r>
      <w:r>
        <w:rPr>
          <w:rFonts w:ascii="宋体" w:hAnsi="宋体"/>
          <w:szCs w:val="24"/>
          <w:highlight w:val="none"/>
        </w:rPr>
        <w:fldChar w:fldCharType="separate"/>
      </w:r>
      <w:r>
        <w:rPr>
          <w:rFonts w:hint="eastAsia"/>
          <w:szCs w:val="32"/>
          <w:highlight w:val="none"/>
        </w:rPr>
        <w:t>第六章 响应文件格式</w:t>
      </w:r>
      <w:r>
        <w:rPr>
          <w:highlight w:val="none"/>
        </w:rPr>
        <w:tab/>
      </w:r>
      <w:r>
        <w:rPr>
          <w:highlight w:val="none"/>
        </w:rPr>
        <w:fldChar w:fldCharType="begin"/>
      </w:r>
      <w:r>
        <w:rPr>
          <w:highlight w:val="none"/>
        </w:rPr>
        <w:instrText xml:space="preserve"> PAGEREF _Toc15722 \h </w:instrText>
      </w:r>
      <w:r>
        <w:rPr>
          <w:highlight w:val="none"/>
        </w:rPr>
        <w:fldChar w:fldCharType="separate"/>
      </w:r>
      <w:r>
        <w:rPr>
          <w:highlight w:val="none"/>
        </w:rPr>
        <w:t>24</w:t>
      </w:r>
      <w:r>
        <w:rPr>
          <w:highlight w:val="none"/>
        </w:rPr>
        <w:fldChar w:fldCharType="end"/>
      </w:r>
      <w:r>
        <w:rPr>
          <w:rFonts w:ascii="宋体" w:hAnsi="宋体"/>
          <w:szCs w:val="24"/>
          <w:highlight w:val="none"/>
        </w:rPr>
        <w:fldChar w:fldCharType="end"/>
      </w:r>
    </w:p>
    <w:p>
      <w:pPr>
        <w:pStyle w:val="3"/>
        <w:shd w:val="clear"/>
        <w:jc w:val="center"/>
        <w:rPr>
          <w:rFonts w:ascii="宋体" w:hAnsi="宋体"/>
          <w:szCs w:val="24"/>
          <w:highlight w:val="none"/>
        </w:rPr>
        <w:sectPr>
          <w:footerReference r:id="rId8" w:type="first"/>
          <w:footerReference r:id="rId7" w:type="default"/>
          <w:pgSz w:w="11906" w:h="16838"/>
          <w:pgMar w:top="1610" w:right="1474" w:bottom="1304" w:left="1474" w:header="851" w:footer="684" w:gutter="0"/>
          <w:pgNumType w:fmt="decimal"/>
          <w:cols w:space="720" w:num="1"/>
          <w:docGrid w:type="lines" w:linePitch="312" w:charSpace="0"/>
        </w:sectPr>
      </w:pPr>
      <w:r>
        <w:rPr>
          <w:rFonts w:ascii="宋体" w:hAnsi="宋体"/>
          <w:szCs w:val="24"/>
          <w:highlight w:val="none"/>
        </w:rPr>
        <w:fldChar w:fldCharType="end"/>
      </w:r>
      <w:bookmarkStart w:id="1" w:name="_Toc11351"/>
    </w:p>
    <w:p>
      <w:pPr>
        <w:pStyle w:val="3"/>
        <w:shd w:val="clear"/>
        <w:jc w:val="center"/>
        <w:rPr>
          <w:rFonts w:hint="eastAsia"/>
          <w:sz w:val="32"/>
          <w:szCs w:val="32"/>
          <w:highlight w:val="none"/>
        </w:rPr>
      </w:pPr>
      <w:r>
        <w:rPr>
          <w:rFonts w:hint="eastAsia"/>
          <w:sz w:val="32"/>
          <w:szCs w:val="32"/>
          <w:highlight w:val="none"/>
        </w:rPr>
        <w:t xml:space="preserve">第一章 </w:t>
      </w:r>
      <w:r>
        <w:rPr>
          <w:rFonts w:hint="eastAsia"/>
          <w:sz w:val="32"/>
          <w:szCs w:val="32"/>
          <w:highlight w:val="none"/>
          <w:lang w:val="en-US" w:eastAsia="zh-CN"/>
        </w:rPr>
        <w:t>采购</w:t>
      </w:r>
      <w:r>
        <w:rPr>
          <w:rFonts w:hint="eastAsia"/>
          <w:sz w:val="32"/>
          <w:szCs w:val="32"/>
          <w:highlight w:val="none"/>
        </w:rPr>
        <w:t>公告</w:t>
      </w:r>
      <w:bookmarkEnd w:id="0"/>
      <w:bookmarkEnd w:id="1"/>
    </w:p>
    <w:p>
      <w:pPr>
        <w:keepNext w:val="0"/>
        <w:keepLines w:val="0"/>
        <w:pageBreakBefore w:val="0"/>
        <w:widowControl w:val="0"/>
        <w:shd w:val="clear"/>
        <w:kinsoku/>
        <w:wordWrap/>
        <w:overflowPunct/>
        <w:topLinePunct w:val="0"/>
        <w:autoSpaceDE/>
        <w:autoSpaceDN/>
        <w:bidi w:val="0"/>
        <w:adjustRightInd/>
        <w:snapToGrid/>
        <w:spacing w:line="276" w:lineRule="auto"/>
        <w:ind w:left="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本项目已由</w:t>
      </w:r>
      <w:r>
        <w:rPr>
          <w:rFonts w:hint="eastAsia" w:ascii="宋体" w:hAnsi="宋体" w:eastAsia="宋体" w:cs="宋体"/>
          <w:sz w:val="21"/>
          <w:szCs w:val="21"/>
          <w:highlight w:val="none"/>
          <w:lang w:eastAsia="zh-CN"/>
        </w:rPr>
        <w:t>江门电子口岸管理有限公司</w:t>
      </w:r>
      <w:r>
        <w:rPr>
          <w:rFonts w:hint="eastAsia" w:ascii="宋体" w:hAnsi="宋体" w:eastAsia="宋体" w:cs="宋体"/>
          <w:sz w:val="21"/>
          <w:szCs w:val="21"/>
          <w:highlight w:val="none"/>
        </w:rPr>
        <w:t>批准，资金自筹，项目资金已落实。</w:t>
      </w:r>
      <w:r>
        <w:rPr>
          <w:rFonts w:hint="eastAsia" w:ascii="宋体" w:hAnsi="宋体" w:eastAsia="宋体" w:cs="宋体"/>
          <w:sz w:val="21"/>
          <w:szCs w:val="21"/>
          <w:highlight w:val="none"/>
          <w:lang w:eastAsia="zh-CN"/>
        </w:rPr>
        <w:t>江门电子口岸管理有限公司</w:t>
      </w:r>
      <w:r>
        <w:rPr>
          <w:rFonts w:hint="eastAsia" w:ascii="宋体" w:hAnsi="宋体" w:eastAsia="宋体" w:cs="宋体"/>
          <w:sz w:val="21"/>
          <w:szCs w:val="21"/>
          <w:highlight w:val="none"/>
        </w:rPr>
        <w:t>对该项目进行</w:t>
      </w:r>
      <w:r>
        <w:rPr>
          <w:rFonts w:hint="eastAsia" w:ascii="宋体" w:hAnsi="宋体" w:eastAsia="宋体" w:cs="宋体"/>
          <w:sz w:val="21"/>
          <w:szCs w:val="21"/>
          <w:highlight w:val="none"/>
          <w:lang w:val="en-US" w:eastAsia="zh-CN"/>
        </w:rPr>
        <w:t>采购</w:t>
      </w:r>
      <w:r>
        <w:rPr>
          <w:rFonts w:hint="eastAsia" w:ascii="宋体" w:hAnsi="宋体" w:eastAsia="宋体" w:cs="宋体"/>
          <w:sz w:val="21"/>
          <w:szCs w:val="21"/>
          <w:highlight w:val="none"/>
        </w:rPr>
        <w:t>。现公开</w:t>
      </w:r>
      <w:r>
        <w:rPr>
          <w:rFonts w:hint="eastAsia" w:ascii="宋体" w:hAnsi="宋体" w:eastAsia="宋体" w:cs="宋体"/>
          <w:sz w:val="21"/>
          <w:szCs w:val="21"/>
          <w:highlight w:val="none"/>
          <w:lang w:val="en-US" w:eastAsia="zh-CN"/>
        </w:rPr>
        <w:t>进行采购</w:t>
      </w:r>
      <w:r>
        <w:rPr>
          <w:rFonts w:hint="eastAsia" w:ascii="宋体" w:hAnsi="宋体" w:eastAsia="宋体" w:cs="宋体"/>
          <w:sz w:val="21"/>
          <w:szCs w:val="21"/>
          <w:highlight w:val="none"/>
        </w:rPr>
        <w:t>，采购项目相关要求如下：</w:t>
      </w:r>
    </w:p>
    <w:p>
      <w:pPr>
        <w:keepNext w:val="0"/>
        <w:keepLines w:val="0"/>
        <w:pageBreakBefore w:val="0"/>
        <w:widowControl w:val="0"/>
        <w:shd w:val="clear"/>
        <w:kinsoku/>
        <w:wordWrap/>
        <w:overflowPunct/>
        <w:topLinePunct w:val="0"/>
        <w:autoSpaceDE/>
        <w:autoSpaceDN/>
        <w:bidi w:val="0"/>
        <w:adjustRightInd/>
        <w:snapToGrid/>
        <w:spacing w:line="276" w:lineRule="auto"/>
        <w:ind w:left="0"/>
        <w:textAlignment w:val="auto"/>
        <w:rPr>
          <w:rFonts w:hint="eastAsia" w:ascii="宋体" w:hAnsi="宋体" w:eastAsia="宋体" w:cs="宋体"/>
          <w:sz w:val="21"/>
          <w:szCs w:val="21"/>
          <w:highlight w:val="none"/>
        </w:rPr>
      </w:pPr>
      <w:r>
        <w:rPr>
          <w:rFonts w:hint="eastAsia" w:ascii="宋体" w:hAnsi="宋体" w:eastAsia="宋体" w:cs="宋体"/>
          <w:b/>
          <w:sz w:val="21"/>
          <w:szCs w:val="21"/>
          <w:highlight w:val="none"/>
        </w:rPr>
        <w:t xml:space="preserve">1、项目概况 </w:t>
      </w:r>
    </w:p>
    <w:p>
      <w:pPr>
        <w:pStyle w:val="31"/>
        <w:keepNext w:val="0"/>
        <w:keepLines w:val="0"/>
        <w:pageBreakBefore w:val="0"/>
        <w:widowControl w:val="0"/>
        <w:shd w:val="clear"/>
        <w:kinsoku/>
        <w:wordWrap/>
        <w:overflowPunct/>
        <w:topLinePunct w:val="0"/>
        <w:autoSpaceDE/>
        <w:autoSpaceDN/>
        <w:bidi w:val="0"/>
        <w:adjustRightInd/>
        <w:snapToGrid/>
        <w:spacing w:line="276" w:lineRule="auto"/>
        <w:ind w:left="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rPr>
        <w:t>1.1</w:t>
      </w:r>
      <w:r>
        <w:rPr>
          <w:rFonts w:hint="eastAsia" w:ascii="宋体" w:hAnsi="宋体" w:eastAsia="宋体" w:cs="宋体"/>
          <w:kern w:val="2"/>
          <w:sz w:val="21"/>
          <w:szCs w:val="21"/>
          <w:highlight w:val="none"/>
          <w:lang w:val="en-US" w:eastAsia="zh-CN" w:bidi="ar-SA"/>
        </w:rPr>
        <w:t>项目概况：加强</w:t>
      </w:r>
      <w:r>
        <w:rPr>
          <w:rFonts w:hint="eastAsia" w:ascii="宋体" w:hAnsi="宋体" w:cs="宋体"/>
          <w:kern w:val="2"/>
          <w:sz w:val="21"/>
          <w:szCs w:val="21"/>
          <w:highlight w:val="none"/>
          <w:lang w:val="en-US" w:eastAsia="zh-CN" w:bidi="ar-SA"/>
        </w:rPr>
        <w:t>我司</w:t>
      </w:r>
      <w:r>
        <w:rPr>
          <w:rFonts w:hint="eastAsia" w:ascii="宋体" w:hAnsi="宋体" w:eastAsia="宋体" w:cs="宋体"/>
          <w:kern w:val="2"/>
          <w:sz w:val="21"/>
          <w:szCs w:val="21"/>
          <w:highlight w:val="none"/>
          <w:lang w:val="en-US" w:eastAsia="zh-CN" w:bidi="ar-SA"/>
        </w:rPr>
        <w:t>系统及设备的高效运行保障，各项技术指标正常，为采购人提供相关</w:t>
      </w:r>
      <w:r>
        <w:rPr>
          <w:rFonts w:hint="eastAsia" w:ascii="宋体" w:hAnsi="宋体" w:cs="宋体"/>
          <w:kern w:val="2"/>
          <w:sz w:val="21"/>
          <w:szCs w:val="21"/>
          <w:highlight w:val="none"/>
          <w:lang w:val="en-US" w:eastAsia="zh-CN" w:bidi="ar-SA"/>
        </w:rPr>
        <w:t>设备</w:t>
      </w:r>
      <w:r>
        <w:rPr>
          <w:rFonts w:hint="eastAsia" w:ascii="宋体" w:hAnsi="宋体" w:eastAsia="宋体" w:cs="宋体"/>
          <w:kern w:val="2"/>
          <w:sz w:val="21"/>
          <w:szCs w:val="21"/>
          <w:highlight w:val="none"/>
          <w:lang w:val="en-US" w:eastAsia="zh-CN" w:bidi="ar-SA"/>
        </w:rPr>
        <w:t>及</w:t>
      </w:r>
      <w:r>
        <w:rPr>
          <w:rFonts w:hint="eastAsia" w:ascii="宋体" w:hAnsi="宋体" w:cs="宋体"/>
          <w:kern w:val="2"/>
          <w:sz w:val="21"/>
          <w:szCs w:val="21"/>
          <w:highlight w:val="none"/>
          <w:lang w:val="en-US" w:eastAsia="zh-CN" w:bidi="ar-SA"/>
        </w:rPr>
        <w:t>后续维护服务</w:t>
      </w:r>
      <w:r>
        <w:rPr>
          <w:rFonts w:hint="eastAsia" w:ascii="宋体" w:hAnsi="宋体" w:eastAsia="宋体" w:cs="宋体"/>
          <w:kern w:val="2"/>
          <w:sz w:val="21"/>
          <w:szCs w:val="21"/>
          <w:highlight w:val="none"/>
          <w:lang w:val="en-US" w:eastAsia="zh-CN" w:bidi="ar-SA"/>
        </w:rPr>
        <w:t>。</w:t>
      </w:r>
    </w:p>
    <w:p>
      <w:pPr>
        <w:pStyle w:val="31"/>
        <w:keepNext w:val="0"/>
        <w:keepLines w:val="0"/>
        <w:pageBreakBefore w:val="0"/>
        <w:widowControl w:val="0"/>
        <w:shd w:val="clear"/>
        <w:kinsoku/>
        <w:wordWrap/>
        <w:overflowPunct/>
        <w:topLinePunct w:val="0"/>
        <w:autoSpaceDE/>
        <w:autoSpaceDN/>
        <w:bidi w:val="0"/>
        <w:adjustRightInd/>
        <w:snapToGrid/>
        <w:spacing w:line="276" w:lineRule="auto"/>
        <w:ind w:left="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eastAsia="zh-CN"/>
        </w:rPr>
        <w:t>1.2</w:t>
      </w:r>
      <w:r>
        <w:rPr>
          <w:rFonts w:hint="eastAsia" w:ascii="宋体" w:hAnsi="宋体" w:eastAsia="宋体" w:cs="宋体"/>
          <w:sz w:val="21"/>
          <w:szCs w:val="21"/>
          <w:highlight w:val="none"/>
        </w:rPr>
        <w:t>采购需求</w:t>
      </w:r>
      <w:bookmarkStart w:id="2" w:name="_Toc5987"/>
      <w:r>
        <w:rPr>
          <w:rFonts w:hint="eastAsia" w:ascii="宋体" w:hAnsi="宋体" w:cs="宋体"/>
          <w:sz w:val="21"/>
          <w:szCs w:val="21"/>
          <w:highlight w:val="none"/>
          <w:lang w:eastAsia="zh-CN"/>
        </w:rPr>
        <w:t>：</w:t>
      </w:r>
      <w:bookmarkEnd w:id="2"/>
      <w:r>
        <w:rPr>
          <w:rFonts w:hint="eastAsia"/>
          <w:color w:val="auto"/>
          <w:highlight w:val="none"/>
        </w:rPr>
        <w:t>4台演示、监控移动终端</w:t>
      </w:r>
      <w:r>
        <w:rPr>
          <w:rFonts w:hint="eastAsia"/>
          <w:color w:val="auto"/>
          <w:highlight w:val="none"/>
          <w:lang w:eastAsia="zh-CN"/>
        </w:rPr>
        <w:t>、</w:t>
      </w:r>
      <w:r>
        <w:rPr>
          <w:rFonts w:hint="eastAsia"/>
          <w:color w:val="auto"/>
          <w:highlight w:val="none"/>
          <w:lang w:val="en-US" w:eastAsia="zh-CN"/>
        </w:rPr>
        <w:t>相关配套设备及维护服务等</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详见第</w:t>
      </w:r>
      <w:r>
        <w:rPr>
          <w:rFonts w:hint="eastAsia" w:ascii="宋体" w:hAnsi="宋体" w:cs="宋体"/>
          <w:sz w:val="21"/>
          <w:szCs w:val="21"/>
          <w:highlight w:val="none"/>
          <w:lang w:val="en-US" w:eastAsia="zh-CN"/>
        </w:rPr>
        <w:t>四</w:t>
      </w:r>
      <w:r>
        <w:rPr>
          <w:rFonts w:hint="eastAsia" w:ascii="宋体" w:hAnsi="宋体" w:eastAsia="宋体" w:cs="宋体"/>
          <w:sz w:val="21"/>
          <w:szCs w:val="21"/>
          <w:highlight w:val="none"/>
          <w:lang w:val="en-US" w:eastAsia="zh-CN"/>
        </w:rPr>
        <w:t>章采购需求</w:t>
      </w:r>
      <w:r>
        <w:rPr>
          <w:rFonts w:hint="eastAsia" w:ascii="宋体" w:hAnsi="宋体" w:eastAsia="宋体" w:cs="宋体"/>
          <w:sz w:val="21"/>
          <w:szCs w:val="21"/>
          <w:highlight w:val="none"/>
          <w:lang w:eastAsia="zh-CN"/>
        </w:rPr>
        <w:t>）</w:t>
      </w:r>
      <w:r>
        <w:rPr>
          <w:rFonts w:hint="eastAsia" w:ascii="宋体" w:hAnsi="宋体" w:cs="宋体"/>
          <w:sz w:val="21"/>
          <w:szCs w:val="21"/>
          <w:highlight w:val="none"/>
          <w:lang w:eastAsia="zh-CN"/>
        </w:rPr>
        <w:t>。</w:t>
      </w:r>
    </w:p>
    <w:p>
      <w:pPr>
        <w:pStyle w:val="40"/>
        <w:keepNext w:val="0"/>
        <w:keepLines w:val="0"/>
        <w:pageBreakBefore w:val="0"/>
        <w:widowControl w:val="0"/>
        <w:shd w:val="clear"/>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rPr>
        <w:t>1.3项目预算金额：人民币</w:t>
      </w:r>
      <w:r>
        <w:rPr>
          <w:rFonts w:hint="eastAsia" w:ascii="宋体" w:hAnsi="宋体" w:eastAsia="宋体" w:cs="宋体"/>
          <w:sz w:val="21"/>
          <w:szCs w:val="21"/>
          <w:highlight w:val="none"/>
          <w:lang w:val="en-US" w:eastAsia="zh-CN"/>
        </w:rPr>
        <w:t>4</w:t>
      </w:r>
      <w:r>
        <w:rPr>
          <w:rFonts w:hint="eastAsia" w:ascii="宋体" w:hAnsi="宋体" w:eastAsia="宋体" w:cs="宋体"/>
          <w:sz w:val="21"/>
          <w:szCs w:val="21"/>
          <w:highlight w:val="none"/>
        </w:rPr>
        <w:t>万元</w:t>
      </w:r>
      <w:r>
        <w:rPr>
          <w:rFonts w:hint="eastAsia" w:ascii="宋体" w:hAnsi="宋体" w:eastAsia="宋体" w:cs="宋体"/>
          <w:sz w:val="21"/>
          <w:szCs w:val="21"/>
          <w:highlight w:val="none"/>
          <w:lang w:eastAsia="zh-CN"/>
        </w:rPr>
        <w:t>整</w:t>
      </w:r>
      <w:r>
        <w:rPr>
          <w:rFonts w:hint="eastAsia" w:ascii="宋体" w:hAnsi="宋体" w:eastAsia="宋体" w:cs="宋体"/>
          <w:sz w:val="21"/>
          <w:szCs w:val="21"/>
          <w:highlight w:val="none"/>
        </w:rPr>
        <w:t>（含税）。</w:t>
      </w:r>
    </w:p>
    <w:p>
      <w:pPr>
        <w:pStyle w:val="31"/>
        <w:keepNext w:val="0"/>
        <w:keepLines w:val="0"/>
        <w:pageBreakBefore w:val="0"/>
        <w:widowControl w:val="0"/>
        <w:shd w:val="clear"/>
        <w:kinsoku/>
        <w:wordWrap/>
        <w:overflowPunct/>
        <w:topLinePunct w:val="0"/>
        <w:autoSpaceDE/>
        <w:autoSpaceDN/>
        <w:bidi w:val="0"/>
        <w:adjustRightInd/>
        <w:snapToGrid/>
        <w:spacing w:line="276" w:lineRule="auto"/>
        <w:ind w:left="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1.4交付期或工期：自签订合同生效后的</w:t>
      </w:r>
      <w:r>
        <w:rPr>
          <w:rFonts w:hint="eastAsia" w:ascii="宋体" w:hAnsi="宋体" w:cs="宋体"/>
          <w:kern w:val="2"/>
          <w:sz w:val="21"/>
          <w:szCs w:val="21"/>
          <w:highlight w:val="none"/>
          <w:lang w:val="en-US" w:eastAsia="zh-CN" w:bidi="ar-SA"/>
        </w:rPr>
        <w:t>1</w:t>
      </w:r>
      <w:r>
        <w:rPr>
          <w:rFonts w:hint="eastAsia" w:ascii="宋体" w:hAnsi="宋体" w:eastAsia="宋体" w:cs="宋体"/>
          <w:kern w:val="2"/>
          <w:sz w:val="21"/>
          <w:szCs w:val="21"/>
          <w:highlight w:val="none"/>
          <w:lang w:val="en-US" w:eastAsia="zh-CN" w:bidi="ar-SA"/>
        </w:rPr>
        <w:t>个月</w:t>
      </w:r>
      <w:r>
        <w:rPr>
          <w:rFonts w:hint="eastAsia" w:ascii="宋体" w:hAnsi="宋体" w:cs="宋体"/>
          <w:kern w:val="2"/>
          <w:sz w:val="21"/>
          <w:szCs w:val="21"/>
          <w:highlight w:val="none"/>
          <w:lang w:val="en-US" w:eastAsia="zh-CN" w:bidi="ar-SA"/>
        </w:rPr>
        <w:t>内完成设备安装、调试及交付</w:t>
      </w:r>
      <w:r>
        <w:rPr>
          <w:rFonts w:hint="eastAsia" w:ascii="宋体" w:hAnsi="宋体" w:eastAsia="宋体" w:cs="宋体"/>
          <w:kern w:val="2"/>
          <w:sz w:val="21"/>
          <w:szCs w:val="21"/>
          <w:highlight w:val="none"/>
          <w:lang w:val="en-US" w:eastAsia="zh-CN" w:bidi="ar-SA"/>
        </w:rPr>
        <w:t>。</w:t>
      </w:r>
    </w:p>
    <w:p>
      <w:pPr>
        <w:keepNext w:val="0"/>
        <w:keepLines w:val="0"/>
        <w:pageBreakBefore w:val="0"/>
        <w:widowControl w:val="0"/>
        <w:shd w:val="clear"/>
        <w:kinsoku/>
        <w:wordWrap/>
        <w:overflowPunct/>
        <w:topLinePunct w:val="0"/>
        <w:autoSpaceDE/>
        <w:autoSpaceDN/>
        <w:bidi w:val="0"/>
        <w:adjustRightInd/>
        <w:snapToGrid/>
        <w:spacing w:line="276" w:lineRule="auto"/>
        <w:ind w:left="0"/>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2、供应商资格要求：</w:t>
      </w:r>
    </w:p>
    <w:p>
      <w:pPr>
        <w:keepNext w:val="0"/>
        <w:keepLines w:val="0"/>
        <w:pageBreakBefore w:val="0"/>
        <w:widowControl w:val="0"/>
        <w:shd w:val="clear"/>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 xml:space="preserve">2.1供应商应当具备《政府采购法》第二十二条规定的条件。 </w:t>
      </w:r>
    </w:p>
    <w:p>
      <w:pPr>
        <w:keepNext w:val="0"/>
        <w:keepLines w:val="0"/>
        <w:pageBreakBefore w:val="0"/>
        <w:widowControl w:val="0"/>
        <w:shd w:val="clear"/>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 xml:space="preserve">2.2供应商应当是具有合法经营资格的法人或者其他组织，具有良好的信誉。 </w:t>
      </w:r>
    </w:p>
    <w:p>
      <w:pPr>
        <w:keepNext w:val="0"/>
        <w:keepLines w:val="0"/>
        <w:pageBreakBefore w:val="0"/>
        <w:widowControl w:val="0"/>
        <w:numPr>
          <w:ilvl w:val="0"/>
          <w:numId w:val="0"/>
        </w:numPr>
        <w:shd w:val="clear"/>
        <w:kinsoku/>
        <w:wordWrap/>
        <w:overflowPunct/>
        <w:topLinePunct w:val="0"/>
        <w:autoSpaceDE/>
        <w:autoSpaceDN/>
        <w:bidi w:val="0"/>
        <w:adjustRightInd/>
        <w:snapToGrid/>
        <w:spacing w:line="276" w:lineRule="auto"/>
        <w:ind w:left="0" w:leftChars="0" w:firstLine="420" w:firstLineChars="200"/>
        <w:jc w:val="both"/>
        <w:textAlignment w:val="auto"/>
        <w:rPr>
          <w:rFonts w:hint="eastAsia" w:ascii="宋体" w:hAnsi="宋体" w:eastAsia="宋体" w:cs="宋体"/>
          <w:sz w:val="21"/>
          <w:szCs w:val="21"/>
          <w:highlight w:val="none"/>
        </w:rPr>
      </w:pPr>
      <w:r>
        <w:rPr>
          <w:rFonts w:hint="eastAsia" w:ascii="宋体" w:hAnsi="宋体" w:eastAsia="宋体" w:cs="宋体"/>
          <w:kern w:val="0"/>
          <w:sz w:val="21"/>
          <w:szCs w:val="21"/>
          <w:highlight w:val="none"/>
          <w:lang w:val="en-US" w:eastAsia="zh-CN"/>
        </w:rPr>
        <w:t>2.3</w:t>
      </w:r>
      <w:r>
        <w:rPr>
          <w:rFonts w:hint="eastAsia" w:ascii="宋体" w:hAnsi="宋体" w:eastAsia="宋体" w:cs="宋体"/>
          <w:kern w:val="0"/>
          <w:sz w:val="21"/>
          <w:szCs w:val="21"/>
          <w:highlight w:val="none"/>
        </w:rPr>
        <w:t>供应商须具备本项目履约能力的在中华人民共和国境内工商局登记注册、根据中华人民共和国有关法律合法成立并存续的独立于采购人和采购机构的独立法人或其他组织，提供</w:t>
      </w:r>
      <w:r>
        <w:rPr>
          <w:rFonts w:hint="eastAsia" w:ascii="宋体" w:hAnsi="宋体" w:eastAsia="宋体" w:cs="宋体"/>
          <w:b/>
          <w:bCs/>
          <w:kern w:val="0"/>
          <w:sz w:val="21"/>
          <w:szCs w:val="21"/>
          <w:highlight w:val="none"/>
        </w:rPr>
        <w:t>合法有效的营业执照</w:t>
      </w:r>
      <w:r>
        <w:rPr>
          <w:rFonts w:hint="eastAsia" w:ascii="宋体" w:hAnsi="宋体" w:eastAsia="宋体" w:cs="宋体"/>
          <w:kern w:val="0"/>
          <w:sz w:val="21"/>
          <w:szCs w:val="21"/>
          <w:highlight w:val="none"/>
        </w:rPr>
        <w:t>，并提供</w:t>
      </w:r>
      <w:r>
        <w:rPr>
          <w:rFonts w:hint="eastAsia" w:ascii="宋体" w:hAnsi="宋体" w:eastAsia="宋体" w:cs="宋体"/>
          <w:b/>
          <w:bCs/>
          <w:kern w:val="0"/>
          <w:sz w:val="21"/>
          <w:szCs w:val="21"/>
          <w:highlight w:val="none"/>
        </w:rPr>
        <w:t>商事法律关系主体信息最新查询结果</w:t>
      </w:r>
      <w:r>
        <w:rPr>
          <w:rFonts w:hint="eastAsia" w:ascii="宋体" w:hAnsi="宋体" w:eastAsia="宋体" w:cs="宋体"/>
          <w:kern w:val="0"/>
          <w:sz w:val="21"/>
          <w:szCs w:val="21"/>
          <w:highlight w:val="none"/>
        </w:rPr>
        <w:t>（显示经营范围、注册资本等信息）的截屏打印件（加盖公章）。</w:t>
      </w:r>
    </w:p>
    <w:p>
      <w:pPr>
        <w:keepNext w:val="0"/>
        <w:keepLines w:val="0"/>
        <w:pageBreakBefore w:val="0"/>
        <w:widowControl w:val="0"/>
        <w:shd w:val="clear"/>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lang w:val="en-US" w:eastAsia="zh-CN"/>
        </w:rPr>
        <w:t>2.4</w:t>
      </w:r>
      <w:r>
        <w:rPr>
          <w:rFonts w:hint="eastAsia" w:ascii="宋体" w:hAnsi="宋体" w:eastAsia="宋体" w:cs="宋体"/>
          <w:sz w:val="21"/>
          <w:szCs w:val="21"/>
          <w:highlight w:val="none"/>
        </w:rPr>
        <w:t>供应商未被列入“信用中国”网站(www.creditchina.gov.cn)“</w:t>
      </w:r>
      <w:r>
        <w:rPr>
          <w:rFonts w:hint="eastAsia" w:ascii="宋体" w:hAnsi="宋体" w:eastAsia="宋体" w:cs="宋体"/>
          <w:b/>
          <w:bCs/>
          <w:sz w:val="21"/>
          <w:szCs w:val="21"/>
          <w:highlight w:val="none"/>
        </w:rPr>
        <w:t>记录失信被执行人或重大税收违法案件当事人名单或政府采购严重违法失信行为</w:t>
      </w:r>
      <w:r>
        <w:rPr>
          <w:rFonts w:hint="eastAsia" w:ascii="宋体" w:hAnsi="宋体" w:eastAsia="宋体" w:cs="宋体"/>
          <w:sz w:val="21"/>
          <w:szCs w:val="21"/>
          <w:highlight w:val="none"/>
        </w:rPr>
        <w:t>”记录名单</w:t>
      </w:r>
      <w:r>
        <w:rPr>
          <w:rFonts w:hint="eastAsia" w:ascii="宋体" w:hAnsi="宋体" w:eastAsia="宋体" w:cs="宋体"/>
          <w:sz w:val="21"/>
          <w:szCs w:val="21"/>
          <w:highlight w:val="none"/>
          <w:lang w:val="en-US" w:eastAsia="zh-CN"/>
        </w:rPr>
        <w:t>；</w:t>
      </w:r>
      <w:r>
        <w:rPr>
          <w:rFonts w:hint="eastAsia" w:ascii="宋体" w:hAnsi="宋体" w:eastAsia="宋体" w:cs="宋体"/>
          <w:sz w:val="21"/>
          <w:szCs w:val="21"/>
          <w:highlight w:val="none"/>
        </w:rPr>
        <w:t>不处于中国政府采购网(www.ccgp.gov.cn)“</w:t>
      </w:r>
      <w:r>
        <w:rPr>
          <w:rFonts w:hint="eastAsia" w:ascii="宋体" w:hAnsi="宋体" w:eastAsia="宋体" w:cs="宋体"/>
          <w:b/>
          <w:bCs/>
          <w:sz w:val="21"/>
          <w:szCs w:val="21"/>
          <w:highlight w:val="none"/>
        </w:rPr>
        <w:t>政府采购严重违法失信行为信息记录</w:t>
      </w:r>
      <w:r>
        <w:rPr>
          <w:rFonts w:hint="eastAsia" w:ascii="宋体" w:hAnsi="宋体" w:eastAsia="宋体" w:cs="宋体"/>
          <w:sz w:val="21"/>
          <w:szCs w:val="21"/>
          <w:highlight w:val="none"/>
        </w:rPr>
        <w:t>”中的禁止参加政府采购活动期间。</w:t>
      </w:r>
    </w:p>
    <w:p>
      <w:pPr>
        <w:keepNext w:val="0"/>
        <w:keepLines w:val="0"/>
        <w:pageBreakBefore w:val="0"/>
        <w:widowControl w:val="0"/>
        <w:shd w:val="clear"/>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sz w:val="21"/>
          <w:szCs w:val="21"/>
          <w:highlight w:val="none"/>
        </w:rPr>
      </w:pPr>
      <w:r>
        <w:rPr>
          <w:rFonts w:hint="eastAsia" w:ascii="宋体" w:hAnsi="宋体" w:eastAsia="宋体" w:cs="宋体"/>
          <w:kern w:val="2"/>
          <w:sz w:val="21"/>
          <w:szCs w:val="21"/>
          <w:highlight w:val="none"/>
          <w:lang w:val="en-US" w:eastAsia="zh-CN" w:bidi="ar-SA"/>
        </w:rPr>
        <w:t>2.5本项目不接受联合体</w:t>
      </w:r>
      <w:r>
        <w:rPr>
          <w:rFonts w:hint="eastAsia" w:ascii="宋体" w:hAnsi="宋体" w:eastAsia="宋体" w:cs="宋体"/>
          <w:sz w:val="21"/>
          <w:szCs w:val="21"/>
          <w:highlight w:val="none"/>
          <w:lang w:val="en-US" w:eastAsia="zh-CN"/>
        </w:rPr>
        <w:t>参与报价</w:t>
      </w:r>
      <w:r>
        <w:rPr>
          <w:rFonts w:hint="eastAsia" w:ascii="宋体" w:hAnsi="宋体" w:eastAsia="宋体" w:cs="宋体"/>
          <w:kern w:val="2"/>
          <w:sz w:val="21"/>
          <w:szCs w:val="21"/>
          <w:highlight w:val="none"/>
          <w:lang w:val="en-US" w:eastAsia="zh-CN" w:bidi="ar-SA"/>
        </w:rPr>
        <w:t>，不允许转包及分包。</w:t>
      </w:r>
    </w:p>
    <w:p>
      <w:pPr>
        <w:keepNext w:val="0"/>
        <w:keepLines w:val="0"/>
        <w:pageBreakBefore w:val="0"/>
        <w:widowControl w:val="0"/>
        <w:shd w:val="clear"/>
        <w:kinsoku/>
        <w:wordWrap/>
        <w:overflowPunct/>
        <w:topLinePunct w:val="0"/>
        <w:autoSpaceDE/>
        <w:autoSpaceDN/>
        <w:bidi w:val="0"/>
        <w:adjustRightInd/>
        <w:snapToGrid/>
        <w:spacing w:line="276" w:lineRule="auto"/>
        <w:ind w:left="0"/>
        <w:textAlignment w:val="auto"/>
        <w:rPr>
          <w:rFonts w:hint="default" w:ascii="宋体" w:hAnsi="宋体" w:eastAsia="宋体" w:cs="宋体"/>
          <w:sz w:val="21"/>
          <w:szCs w:val="21"/>
          <w:highlight w:val="none"/>
          <w:lang w:val="en-US" w:eastAsia="zh-CN"/>
        </w:rPr>
      </w:pPr>
      <w:r>
        <w:rPr>
          <w:rFonts w:hint="eastAsia" w:ascii="宋体" w:hAnsi="宋体" w:eastAsia="宋体" w:cs="宋体"/>
          <w:b/>
          <w:sz w:val="21"/>
          <w:szCs w:val="21"/>
          <w:highlight w:val="none"/>
        </w:rPr>
        <w:t>3、</w:t>
      </w:r>
      <w:r>
        <w:rPr>
          <w:rFonts w:hint="eastAsia" w:ascii="宋体" w:hAnsi="宋体" w:eastAsia="宋体" w:cs="宋体"/>
          <w:b/>
          <w:sz w:val="21"/>
          <w:szCs w:val="21"/>
          <w:highlight w:val="none"/>
          <w:lang w:val="en-US" w:eastAsia="zh-CN"/>
        </w:rPr>
        <w:t>采购</w:t>
      </w:r>
      <w:r>
        <w:rPr>
          <w:rFonts w:hint="eastAsia" w:ascii="宋体" w:hAnsi="宋体" w:eastAsia="宋体" w:cs="宋体"/>
          <w:b/>
          <w:sz w:val="21"/>
          <w:szCs w:val="21"/>
          <w:highlight w:val="none"/>
        </w:rPr>
        <w:t>文件</w:t>
      </w:r>
      <w:r>
        <w:rPr>
          <w:rFonts w:hint="eastAsia" w:ascii="宋体" w:hAnsi="宋体" w:eastAsia="宋体" w:cs="宋体"/>
          <w:b/>
          <w:sz w:val="21"/>
          <w:szCs w:val="21"/>
          <w:highlight w:val="none"/>
          <w:lang w:val="en-US" w:eastAsia="zh-CN"/>
        </w:rPr>
        <w:t>获取</w:t>
      </w:r>
    </w:p>
    <w:p>
      <w:pPr>
        <w:keepNext w:val="0"/>
        <w:keepLines w:val="0"/>
        <w:pageBreakBefore w:val="0"/>
        <w:widowControl w:val="0"/>
        <w:shd w:val="clear"/>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zh-CN" w:eastAsia="zh-CN" w:bidi="ar-SA"/>
        </w:rPr>
      </w:pPr>
      <w:r>
        <w:rPr>
          <w:rFonts w:hint="eastAsia" w:ascii="宋体" w:hAnsi="宋体" w:eastAsia="宋体" w:cs="宋体"/>
          <w:kern w:val="2"/>
          <w:sz w:val="21"/>
          <w:szCs w:val="21"/>
          <w:highlight w:val="none"/>
          <w:lang w:val="en-US" w:eastAsia="zh-CN" w:bidi="ar-SA"/>
        </w:rPr>
        <w:t>3.1供应商</w:t>
      </w:r>
      <w:r>
        <w:rPr>
          <w:rFonts w:hint="eastAsia" w:ascii="宋体" w:hAnsi="宋体" w:eastAsia="宋体" w:cs="宋体"/>
          <w:sz w:val="21"/>
          <w:szCs w:val="21"/>
          <w:highlight w:val="none"/>
        </w:rPr>
        <w:t>于</w:t>
      </w:r>
      <w:r>
        <w:rPr>
          <w:rFonts w:hint="eastAsia" w:ascii="宋体" w:hAnsi="宋体" w:eastAsia="宋体" w:cs="宋体"/>
          <w:sz w:val="21"/>
          <w:szCs w:val="21"/>
          <w:highlight w:val="none"/>
          <w:lang w:val="en-US" w:eastAsia="zh-CN"/>
        </w:rPr>
        <w:t>2022年11月23日9时00分</w:t>
      </w:r>
      <w:r>
        <w:rPr>
          <w:rFonts w:hint="eastAsia" w:ascii="宋体" w:hAnsi="宋体" w:eastAsia="宋体" w:cs="宋体"/>
          <w:sz w:val="21"/>
          <w:szCs w:val="21"/>
          <w:highlight w:val="none"/>
        </w:rPr>
        <w:t>至</w:t>
      </w:r>
      <w:r>
        <w:rPr>
          <w:rFonts w:hint="eastAsia" w:ascii="宋体" w:hAnsi="宋体" w:eastAsia="宋体" w:cs="宋体"/>
          <w:sz w:val="21"/>
          <w:szCs w:val="21"/>
          <w:highlight w:val="none"/>
          <w:lang w:val="en-US" w:eastAsia="zh-CN"/>
        </w:rPr>
        <w:t>2022年11月26日12时00分</w:t>
      </w:r>
      <w:r>
        <w:rPr>
          <w:rFonts w:hint="eastAsia" w:ascii="宋体" w:hAnsi="宋体" w:eastAsia="宋体" w:cs="宋体"/>
          <w:kern w:val="2"/>
          <w:sz w:val="21"/>
          <w:szCs w:val="21"/>
          <w:highlight w:val="none"/>
          <w:lang w:val="en-US" w:eastAsia="zh-CN" w:bidi="ar-SA"/>
        </w:rPr>
        <w:t>通过</w:t>
      </w:r>
      <w:r>
        <w:rPr>
          <w:rFonts w:hint="eastAsia" w:ascii="宋体" w:hAnsi="宋体" w:eastAsia="宋体" w:cs="宋体"/>
          <w:kern w:val="2"/>
          <w:sz w:val="21"/>
          <w:szCs w:val="21"/>
          <w:highlight w:val="none"/>
          <w:lang w:val="zh-CN" w:eastAsia="zh-CN" w:bidi="ar-SA"/>
        </w:rPr>
        <w:t>江门市采购</w:t>
      </w:r>
      <w:r>
        <w:rPr>
          <w:rFonts w:hint="eastAsia" w:ascii="宋体" w:hAnsi="宋体" w:eastAsia="宋体" w:cs="宋体"/>
          <w:kern w:val="2"/>
          <w:sz w:val="21"/>
          <w:szCs w:val="21"/>
          <w:highlight w:val="none"/>
          <w:lang w:val="en-US" w:eastAsia="zh-CN" w:bidi="ar-SA"/>
        </w:rPr>
        <w:t>行业协会</w:t>
      </w:r>
      <w:r>
        <w:rPr>
          <w:rFonts w:hint="eastAsia" w:ascii="宋体" w:hAnsi="宋体" w:eastAsia="宋体" w:cs="宋体"/>
          <w:kern w:val="2"/>
          <w:sz w:val="21"/>
          <w:szCs w:val="21"/>
          <w:highlight w:val="none"/>
          <w:lang w:val="zh-CN" w:eastAsia="zh-CN" w:bidi="ar-SA"/>
        </w:rPr>
        <w:t>（请前往“江门市采购</w:t>
      </w:r>
      <w:r>
        <w:rPr>
          <w:rFonts w:hint="eastAsia" w:ascii="宋体" w:hAnsi="宋体" w:eastAsia="宋体" w:cs="宋体"/>
          <w:kern w:val="2"/>
          <w:sz w:val="21"/>
          <w:szCs w:val="21"/>
          <w:highlight w:val="none"/>
          <w:lang w:val="en-US" w:eastAsia="zh-CN" w:bidi="ar-SA"/>
        </w:rPr>
        <w:t>行业协会</w:t>
      </w:r>
      <w:r>
        <w:rPr>
          <w:rFonts w:hint="eastAsia" w:ascii="宋体" w:hAnsi="宋体" w:eastAsia="宋体" w:cs="宋体"/>
          <w:kern w:val="2"/>
          <w:sz w:val="21"/>
          <w:szCs w:val="21"/>
          <w:highlight w:val="none"/>
          <w:lang w:val="zh-CN" w:eastAsia="zh-CN" w:bidi="ar-SA"/>
        </w:rPr>
        <w:t>”，网址：http://www.jmcgxh.org.cn），</w:t>
      </w:r>
      <w:r>
        <w:rPr>
          <w:rFonts w:hint="eastAsia" w:ascii="宋体" w:hAnsi="宋体" w:eastAsia="宋体" w:cs="宋体"/>
          <w:b/>
          <w:bCs/>
          <w:kern w:val="2"/>
          <w:sz w:val="21"/>
          <w:szCs w:val="21"/>
          <w:highlight w:val="none"/>
          <w:lang w:val="zh-CN" w:eastAsia="zh-CN" w:bidi="ar-SA"/>
        </w:rPr>
        <w:t>提取《采购需求文件》</w:t>
      </w:r>
      <w:r>
        <w:rPr>
          <w:rFonts w:hint="eastAsia" w:ascii="宋体" w:hAnsi="宋体" w:eastAsia="宋体" w:cs="宋体"/>
          <w:b/>
          <w:bCs/>
          <w:kern w:val="2"/>
          <w:sz w:val="21"/>
          <w:szCs w:val="21"/>
          <w:highlight w:val="none"/>
          <w:lang w:val="en-US" w:eastAsia="zh-CN" w:bidi="ar-SA"/>
        </w:rPr>
        <w:t>中的</w:t>
      </w:r>
      <w:r>
        <w:rPr>
          <w:rFonts w:hint="eastAsia" w:ascii="宋体" w:hAnsi="宋体" w:eastAsia="宋体" w:cs="宋体"/>
          <w:b/>
          <w:bCs/>
          <w:kern w:val="2"/>
          <w:sz w:val="21"/>
          <w:szCs w:val="21"/>
          <w:highlight w:val="none"/>
          <w:lang w:val="zh-CN" w:eastAsia="zh-CN" w:bidi="ar-SA"/>
        </w:rPr>
        <w:t>《采购需求文件领取登记表》后需打印并加盖公章</w:t>
      </w:r>
      <w:r>
        <w:rPr>
          <w:rFonts w:hint="eastAsia" w:ascii="宋体" w:hAnsi="宋体" w:eastAsia="宋体" w:cs="宋体"/>
          <w:kern w:val="2"/>
          <w:sz w:val="21"/>
          <w:szCs w:val="21"/>
          <w:highlight w:val="none"/>
          <w:lang w:val="zh-CN" w:eastAsia="zh-CN" w:bidi="ar-SA"/>
        </w:rPr>
        <w:t>，将扫描件发送至江门电子口岸管理有限公司邮箱（</w:t>
      </w:r>
      <w:r>
        <w:rPr>
          <w:rFonts w:hint="eastAsia" w:ascii="宋体" w:hAnsi="宋体" w:eastAsia="宋体" w:cs="宋体"/>
          <w:kern w:val="2"/>
          <w:sz w:val="21"/>
          <w:szCs w:val="21"/>
          <w:highlight w:val="none"/>
          <w:lang w:val="en-US" w:eastAsia="zh-CN" w:bidi="ar-SA"/>
        </w:rPr>
        <w:t>601032060@qq.com</w:t>
      </w:r>
      <w:r>
        <w:rPr>
          <w:rFonts w:hint="eastAsia" w:ascii="宋体" w:hAnsi="宋体" w:eastAsia="宋体" w:cs="宋体"/>
          <w:kern w:val="2"/>
          <w:sz w:val="21"/>
          <w:szCs w:val="21"/>
          <w:highlight w:val="none"/>
          <w:lang w:val="zh-CN" w:eastAsia="zh-CN" w:bidi="ar-SA"/>
        </w:rPr>
        <w:t>），并致电通知确认，联系人：</w:t>
      </w:r>
      <w:r>
        <w:rPr>
          <w:rFonts w:hint="eastAsia" w:ascii="宋体" w:hAnsi="宋体" w:eastAsia="宋体" w:cs="宋体"/>
          <w:kern w:val="2"/>
          <w:sz w:val="21"/>
          <w:szCs w:val="21"/>
          <w:highlight w:val="none"/>
          <w:lang w:val="en-US" w:eastAsia="zh-CN" w:bidi="ar-SA"/>
        </w:rPr>
        <w:t>尹先生</w:t>
      </w:r>
      <w:r>
        <w:rPr>
          <w:rFonts w:hint="eastAsia" w:ascii="宋体" w:hAnsi="宋体" w:eastAsia="宋体" w:cs="宋体"/>
          <w:kern w:val="2"/>
          <w:sz w:val="21"/>
          <w:szCs w:val="21"/>
          <w:highlight w:val="none"/>
          <w:lang w:val="zh-CN" w:eastAsia="zh-CN" w:bidi="ar-SA"/>
        </w:rPr>
        <w:t>；联系方式：0750-</w:t>
      </w:r>
      <w:r>
        <w:rPr>
          <w:rFonts w:hint="eastAsia" w:ascii="宋体" w:hAnsi="宋体" w:eastAsia="宋体" w:cs="宋体"/>
          <w:kern w:val="2"/>
          <w:sz w:val="21"/>
          <w:szCs w:val="21"/>
          <w:highlight w:val="none"/>
          <w:lang w:val="en-US" w:eastAsia="zh-CN" w:bidi="ar-SA"/>
        </w:rPr>
        <w:t>2632915</w:t>
      </w:r>
      <w:r>
        <w:rPr>
          <w:rFonts w:hint="eastAsia" w:ascii="宋体" w:hAnsi="宋体" w:eastAsia="宋体" w:cs="宋体"/>
          <w:kern w:val="2"/>
          <w:sz w:val="21"/>
          <w:szCs w:val="21"/>
          <w:highlight w:val="none"/>
          <w:lang w:val="zh-CN" w:eastAsia="zh-CN" w:bidi="ar-SA"/>
        </w:rPr>
        <w:t>。完成上述要求报名，</w:t>
      </w:r>
      <w:r>
        <w:rPr>
          <w:rFonts w:hint="eastAsia" w:ascii="宋体" w:hAnsi="宋体" w:eastAsia="宋体" w:cs="宋体"/>
          <w:kern w:val="2"/>
          <w:sz w:val="21"/>
          <w:szCs w:val="21"/>
          <w:highlight w:val="none"/>
          <w:lang w:val="en-US" w:eastAsia="zh-CN" w:bidi="ar-SA"/>
        </w:rPr>
        <w:t>本项目的报名</w:t>
      </w:r>
      <w:r>
        <w:rPr>
          <w:rFonts w:hint="eastAsia" w:ascii="宋体" w:hAnsi="宋体" w:eastAsia="宋体" w:cs="宋体"/>
          <w:kern w:val="2"/>
          <w:sz w:val="21"/>
          <w:szCs w:val="21"/>
          <w:highlight w:val="none"/>
          <w:lang w:val="zh-CN" w:eastAsia="zh-CN" w:bidi="ar-SA"/>
        </w:rPr>
        <w:t>方可成功。</w:t>
      </w:r>
    </w:p>
    <w:p>
      <w:pPr>
        <w:keepNext w:val="0"/>
        <w:keepLines w:val="0"/>
        <w:pageBreakBefore w:val="0"/>
        <w:widowControl w:val="0"/>
        <w:shd w:val="clear"/>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3.2</w:t>
      </w:r>
      <w:r>
        <w:rPr>
          <w:rFonts w:hint="eastAsia" w:ascii="宋体" w:hAnsi="宋体" w:eastAsia="宋体" w:cs="宋体"/>
          <w:kern w:val="2"/>
          <w:sz w:val="21"/>
          <w:szCs w:val="21"/>
          <w:highlight w:val="none"/>
          <w:lang w:val="zh-CN" w:eastAsia="zh-CN" w:bidi="ar-SA"/>
        </w:rPr>
        <w:t>参与报价的供应商</w:t>
      </w:r>
      <w:r>
        <w:rPr>
          <w:rFonts w:hint="eastAsia" w:ascii="宋体" w:hAnsi="宋体" w:eastAsia="宋体" w:cs="宋体"/>
          <w:b/>
          <w:bCs/>
          <w:kern w:val="2"/>
          <w:sz w:val="21"/>
          <w:szCs w:val="21"/>
          <w:highlight w:val="none"/>
          <w:lang w:val="zh-CN" w:eastAsia="zh-CN" w:bidi="ar-SA"/>
        </w:rPr>
        <w:t>需</w:t>
      </w:r>
      <w:r>
        <w:rPr>
          <w:rFonts w:hint="eastAsia" w:ascii="宋体" w:hAnsi="宋体" w:eastAsia="宋体" w:cs="宋体"/>
          <w:b/>
          <w:bCs/>
          <w:kern w:val="2"/>
          <w:sz w:val="21"/>
          <w:szCs w:val="21"/>
          <w:highlight w:val="none"/>
          <w:lang w:val="en-US" w:eastAsia="zh-CN" w:bidi="ar-SA"/>
        </w:rPr>
        <w:t>在递交现场</w:t>
      </w:r>
      <w:r>
        <w:rPr>
          <w:rFonts w:hint="eastAsia" w:ascii="宋体" w:hAnsi="宋体" w:eastAsia="宋体" w:cs="宋体"/>
          <w:b/>
          <w:bCs/>
          <w:kern w:val="2"/>
          <w:sz w:val="21"/>
          <w:szCs w:val="21"/>
          <w:highlight w:val="none"/>
          <w:lang w:val="zh-CN" w:eastAsia="zh-CN" w:bidi="ar-SA"/>
        </w:rPr>
        <w:t>将《采购需求文件领取登记表》盖章原件交予江门电子口岸管理有限公司采购实施部门。</w:t>
      </w:r>
    </w:p>
    <w:p>
      <w:pPr>
        <w:keepNext w:val="0"/>
        <w:keepLines w:val="0"/>
        <w:pageBreakBefore w:val="0"/>
        <w:widowControl w:val="0"/>
        <w:shd w:val="clear"/>
        <w:kinsoku/>
        <w:wordWrap/>
        <w:overflowPunct/>
        <w:topLinePunct w:val="0"/>
        <w:autoSpaceDE/>
        <w:autoSpaceDN/>
        <w:bidi w:val="0"/>
        <w:adjustRightInd/>
        <w:snapToGrid/>
        <w:spacing w:line="276" w:lineRule="auto"/>
        <w:ind w:left="0"/>
        <w:textAlignment w:val="auto"/>
        <w:rPr>
          <w:rFonts w:hint="default" w:ascii="宋体" w:hAnsi="宋体" w:eastAsia="宋体" w:cs="宋体"/>
          <w:b/>
          <w:sz w:val="21"/>
          <w:szCs w:val="21"/>
          <w:highlight w:val="none"/>
          <w:lang w:val="en-US" w:eastAsia="zh-CN"/>
        </w:rPr>
      </w:pPr>
      <w:r>
        <w:rPr>
          <w:rFonts w:hint="eastAsia" w:ascii="宋体" w:hAnsi="宋体" w:eastAsia="宋体" w:cs="宋体"/>
          <w:b/>
          <w:sz w:val="21"/>
          <w:szCs w:val="21"/>
          <w:highlight w:val="none"/>
        </w:rPr>
        <w:t>4、</w:t>
      </w:r>
      <w:r>
        <w:rPr>
          <w:rFonts w:hint="eastAsia" w:ascii="宋体" w:hAnsi="宋体" w:eastAsia="宋体" w:cs="宋体"/>
          <w:b/>
          <w:sz w:val="21"/>
          <w:szCs w:val="21"/>
          <w:highlight w:val="none"/>
          <w:lang w:val="en-US" w:eastAsia="zh-CN"/>
        </w:rPr>
        <w:t>资料提交方式</w:t>
      </w:r>
    </w:p>
    <w:p>
      <w:pPr>
        <w:keepNext w:val="0"/>
        <w:keepLines w:val="0"/>
        <w:pageBreakBefore w:val="0"/>
        <w:widowControl w:val="0"/>
        <w:shd w:val="clear"/>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4.1响应文件递交时间（截止时间）：</w:t>
      </w:r>
      <w:r>
        <w:rPr>
          <w:rFonts w:hint="eastAsia" w:ascii="宋体" w:hAnsi="宋体" w:eastAsia="宋体" w:cs="宋体"/>
          <w:sz w:val="21"/>
          <w:szCs w:val="21"/>
          <w:highlight w:val="none"/>
          <w:lang w:val="en-US" w:eastAsia="zh-CN"/>
        </w:rPr>
        <w:t>2022年11月26日12时00分</w:t>
      </w:r>
      <w:r>
        <w:rPr>
          <w:rFonts w:hint="eastAsia" w:ascii="宋体" w:hAnsi="宋体" w:eastAsia="宋体" w:cs="宋体"/>
          <w:kern w:val="2"/>
          <w:sz w:val="21"/>
          <w:szCs w:val="21"/>
          <w:highlight w:val="none"/>
          <w:lang w:val="zh-CN" w:eastAsia="zh-CN" w:bidi="ar-SA"/>
        </w:rPr>
        <w:t>（北京时间，下同），</w:t>
      </w:r>
      <w:r>
        <w:rPr>
          <w:rFonts w:hint="eastAsia" w:ascii="宋体" w:hAnsi="宋体" w:eastAsia="宋体" w:cs="宋体"/>
          <w:kern w:val="2"/>
          <w:sz w:val="21"/>
          <w:szCs w:val="21"/>
          <w:highlight w:val="none"/>
          <w:lang w:val="en-US" w:eastAsia="zh-CN" w:bidi="ar-SA"/>
        </w:rPr>
        <w:t>在此时间后送达的响应文件将不再接受。</w:t>
      </w:r>
    </w:p>
    <w:p>
      <w:pPr>
        <w:keepNext w:val="0"/>
        <w:keepLines w:val="0"/>
        <w:pageBreakBefore w:val="0"/>
        <w:widowControl w:val="0"/>
        <w:shd w:val="clear"/>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zh-CN" w:eastAsia="zh-CN" w:bidi="ar-SA"/>
        </w:rPr>
      </w:pPr>
      <w:r>
        <w:rPr>
          <w:rFonts w:hint="eastAsia" w:ascii="宋体" w:hAnsi="宋体" w:eastAsia="宋体" w:cs="宋体"/>
          <w:kern w:val="2"/>
          <w:sz w:val="21"/>
          <w:szCs w:val="21"/>
          <w:highlight w:val="none"/>
          <w:lang w:val="en-US" w:eastAsia="zh-CN" w:bidi="ar-SA"/>
        </w:rPr>
        <w:t>4.2响应文件递交地址：</w:t>
      </w:r>
      <w:r>
        <w:rPr>
          <w:rFonts w:hint="eastAsia" w:ascii="宋体" w:hAnsi="宋体" w:eastAsia="宋体" w:cs="宋体"/>
          <w:kern w:val="2"/>
          <w:sz w:val="21"/>
          <w:szCs w:val="21"/>
          <w:highlight w:val="none"/>
          <w:lang w:val="zh-CN" w:eastAsia="zh-CN" w:bidi="ar-SA"/>
        </w:rPr>
        <w:t>江门电子口岸管理有限公司（地址：江门市蓬江区发展大道178号1栋103第</w:t>
      </w:r>
      <w:r>
        <w:rPr>
          <w:rFonts w:hint="eastAsia" w:ascii="宋体" w:hAnsi="宋体" w:eastAsia="宋体" w:cs="宋体"/>
          <w:kern w:val="2"/>
          <w:sz w:val="21"/>
          <w:szCs w:val="21"/>
          <w:highlight w:val="none"/>
          <w:lang w:val="en-US" w:eastAsia="zh-CN" w:bidi="ar-SA"/>
        </w:rPr>
        <w:t>五</w:t>
      </w:r>
      <w:r>
        <w:rPr>
          <w:rFonts w:hint="eastAsia" w:ascii="宋体" w:hAnsi="宋体" w:eastAsia="宋体" w:cs="宋体"/>
          <w:kern w:val="2"/>
          <w:sz w:val="21"/>
          <w:szCs w:val="21"/>
          <w:highlight w:val="none"/>
          <w:lang w:val="zh-CN" w:eastAsia="zh-CN" w:bidi="ar-SA"/>
        </w:rPr>
        <w:t>层），</w:t>
      </w:r>
      <w:r>
        <w:rPr>
          <w:rFonts w:hint="eastAsia" w:ascii="宋体" w:hAnsi="宋体" w:eastAsia="宋体" w:cs="宋体"/>
          <w:kern w:val="2"/>
          <w:sz w:val="21"/>
          <w:szCs w:val="21"/>
          <w:highlight w:val="none"/>
          <w:lang w:val="en-US" w:eastAsia="zh-CN" w:bidi="ar-SA"/>
        </w:rPr>
        <w:t>联系人：尹先生/0750-2632915</w:t>
      </w:r>
      <w:r>
        <w:rPr>
          <w:rFonts w:hint="eastAsia" w:ascii="宋体" w:hAnsi="宋体" w:eastAsia="宋体" w:cs="宋体"/>
          <w:kern w:val="2"/>
          <w:sz w:val="21"/>
          <w:szCs w:val="21"/>
          <w:highlight w:val="none"/>
          <w:lang w:val="zh-CN" w:eastAsia="zh-CN" w:bidi="ar-SA"/>
        </w:rPr>
        <w:t>(工作时间:工作日8:</w:t>
      </w:r>
      <w:r>
        <w:rPr>
          <w:rFonts w:hint="eastAsia" w:ascii="宋体" w:hAnsi="宋体" w:eastAsia="宋体" w:cs="宋体"/>
          <w:kern w:val="2"/>
          <w:sz w:val="21"/>
          <w:szCs w:val="21"/>
          <w:highlight w:val="none"/>
          <w:lang w:val="en-US" w:eastAsia="zh-CN" w:bidi="ar-SA"/>
        </w:rPr>
        <w:t>30</w:t>
      </w:r>
      <w:r>
        <w:rPr>
          <w:rFonts w:hint="eastAsia" w:ascii="宋体" w:hAnsi="宋体" w:eastAsia="宋体" w:cs="宋体"/>
          <w:kern w:val="2"/>
          <w:sz w:val="21"/>
          <w:szCs w:val="21"/>
          <w:highlight w:val="none"/>
          <w:lang w:val="zh-CN" w:eastAsia="zh-CN" w:bidi="ar-SA"/>
        </w:rPr>
        <w:t>-</w:t>
      </w:r>
      <w:r>
        <w:rPr>
          <w:rFonts w:hint="eastAsia" w:ascii="宋体" w:hAnsi="宋体" w:eastAsia="宋体" w:cs="宋体"/>
          <w:kern w:val="2"/>
          <w:sz w:val="21"/>
          <w:szCs w:val="21"/>
          <w:highlight w:val="none"/>
          <w:lang w:val="en-US" w:eastAsia="zh-CN" w:bidi="ar-SA"/>
        </w:rPr>
        <w:t>12:00，14:30-</w:t>
      </w:r>
      <w:r>
        <w:rPr>
          <w:rFonts w:hint="eastAsia" w:ascii="宋体" w:hAnsi="宋体" w:eastAsia="宋体" w:cs="宋体"/>
          <w:kern w:val="2"/>
          <w:sz w:val="21"/>
          <w:szCs w:val="21"/>
          <w:highlight w:val="none"/>
          <w:lang w:val="zh-CN" w:eastAsia="zh-CN" w:bidi="ar-SA"/>
        </w:rPr>
        <w:t>1</w:t>
      </w:r>
      <w:r>
        <w:rPr>
          <w:rFonts w:hint="eastAsia" w:ascii="宋体" w:hAnsi="宋体" w:eastAsia="宋体" w:cs="宋体"/>
          <w:kern w:val="2"/>
          <w:sz w:val="21"/>
          <w:szCs w:val="21"/>
          <w:highlight w:val="none"/>
          <w:lang w:val="en-US" w:eastAsia="zh-CN" w:bidi="ar-SA"/>
        </w:rPr>
        <w:t>7</w:t>
      </w:r>
      <w:r>
        <w:rPr>
          <w:rFonts w:hint="eastAsia" w:ascii="宋体" w:hAnsi="宋体" w:eastAsia="宋体" w:cs="宋体"/>
          <w:kern w:val="2"/>
          <w:sz w:val="21"/>
          <w:szCs w:val="21"/>
          <w:highlight w:val="none"/>
          <w:lang w:val="zh-CN" w:eastAsia="zh-CN" w:bidi="ar-SA"/>
        </w:rPr>
        <w:t>:</w:t>
      </w:r>
      <w:r>
        <w:rPr>
          <w:rFonts w:hint="eastAsia" w:ascii="宋体" w:hAnsi="宋体" w:eastAsia="宋体" w:cs="宋体"/>
          <w:kern w:val="2"/>
          <w:sz w:val="21"/>
          <w:szCs w:val="21"/>
          <w:highlight w:val="none"/>
          <w:lang w:val="en-US" w:eastAsia="zh-CN" w:bidi="ar-SA"/>
        </w:rPr>
        <w:t>3</w:t>
      </w:r>
      <w:r>
        <w:rPr>
          <w:rFonts w:hint="eastAsia" w:ascii="宋体" w:hAnsi="宋体" w:eastAsia="宋体" w:cs="宋体"/>
          <w:kern w:val="2"/>
          <w:sz w:val="21"/>
          <w:szCs w:val="21"/>
          <w:highlight w:val="none"/>
          <w:lang w:val="zh-CN" w:eastAsia="zh-CN" w:bidi="ar-SA"/>
        </w:rPr>
        <w:t>0)。</w:t>
      </w:r>
    </w:p>
    <w:p>
      <w:pPr>
        <w:keepNext w:val="0"/>
        <w:keepLines w:val="0"/>
        <w:pageBreakBefore w:val="0"/>
        <w:widowControl w:val="0"/>
        <w:shd w:val="clear"/>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4.3响应文件</w:t>
      </w:r>
      <w:r>
        <w:rPr>
          <w:rFonts w:hint="eastAsia" w:ascii="宋体" w:hAnsi="宋体" w:eastAsia="宋体" w:cs="宋体"/>
          <w:kern w:val="2"/>
          <w:sz w:val="21"/>
          <w:szCs w:val="21"/>
          <w:highlight w:val="none"/>
          <w:lang w:val="zh-CN" w:eastAsia="zh-CN" w:bidi="ar-SA"/>
        </w:rPr>
        <w:t>，</w:t>
      </w:r>
      <w:r>
        <w:rPr>
          <w:rFonts w:hint="eastAsia" w:ascii="宋体" w:hAnsi="宋体" w:eastAsia="宋体" w:cs="宋体"/>
          <w:kern w:val="2"/>
          <w:sz w:val="21"/>
          <w:szCs w:val="21"/>
          <w:highlight w:val="none"/>
          <w:lang w:val="en-US" w:eastAsia="zh-CN" w:bidi="ar-SA"/>
        </w:rPr>
        <w:t>需</w:t>
      </w:r>
      <w:r>
        <w:rPr>
          <w:rFonts w:hint="eastAsia" w:ascii="宋体" w:hAnsi="宋体" w:eastAsia="宋体" w:cs="宋体"/>
          <w:kern w:val="2"/>
          <w:sz w:val="21"/>
          <w:szCs w:val="21"/>
          <w:highlight w:val="none"/>
          <w:lang w:val="zh-CN" w:eastAsia="zh-CN" w:bidi="ar-SA"/>
        </w:rPr>
        <w:t>用信封密封，在密封袋上标明</w:t>
      </w:r>
      <w:r>
        <w:rPr>
          <w:rFonts w:hint="eastAsia" w:ascii="宋体" w:hAnsi="宋体" w:eastAsia="宋体" w:cs="宋体"/>
          <w:kern w:val="2"/>
          <w:sz w:val="21"/>
          <w:szCs w:val="21"/>
          <w:highlight w:val="none"/>
          <w:lang w:val="en-US" w:eastAsia="zh-CN" w:bidi="ar-SA"/>
        </w:rPr>
        <w:t>项目</w:t>
      </w:r>
      <w:r>
        <w:rPr>
          <w:rFonts w:hint="eastAsia" w:ascii="宋体" w:hAnsi="宋体" w:eastAsia="宋体" w:cs="宋体"/>
          <w:kern w:val="2"/>
          <w:sz w:val="21"/>
          <w:szCs w:val="21"/>
          <w:highlight w:val="none"/>
          <w:lang w:val="zh-CN" w:eastAsia="zh-CN" w:bidi="ar-SA"/>
        </w:rPr>
        <w:t>编号、供应项目名称、供应人名称，密封袋两头封口处均需贴封条。</w:t>
      </w:r>
    </w:p>
    <w:p>
      <w:pPr>
        <w:keepNext w:val="0"/>
        <w:keepLines w:val="0"/>
        <w:pageBreakBefore w:val="0"/>
        <w:widowControl w:val="0"/>
        <w:shd w:val="clear"/>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4.4响应文件可以现场递交，邮寄、快递方式需要在响应文件截止时间前，确保采购方签收。</w:t>
      </w:r>
    </w:p>
    <w:p>
      <w:pPr>
        <w:keepNext w:val="0"/>
        <w:keepLines w:val="0"/>
        <w:pageBreakBefore w:val="0"/>
        <w:widowControl w:val="0"/>
        <w:shd w:val="clear"/>
        <w:kinsoku/>
        <w:wordWrap/>
        <w:overflowPunct/>
        <w:topLinePunct w:val="0"/>
        <w:autoSpaceDE/>
        <w:autoSpaceDN/>
        <w:bidi w:val="0"/>
        <w:adjustRightInd/>
        <w:snapToGrid/>
        <w:spacing w:line="276" w:lineRule="auto"/>
        <w:ind w:left="0"/>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lang w:val="en-US" w:eastAsia="zh-CN"/>
        </w:rPr>
        <w:t>5</w:t>
      </w:r>
      <w:r>
        <w:rPr>
          <w:rFonts w:hint="eastAsia" w:ascii="宋体" w:hAnsi="宋体" w:eastAsia="宋体" w:cs="宋体"/>
          <w:b/>
          <w:sz w:val="21"/>
          <w:szCs w:val="21"/>
          <w:highlight w:val="none"/>
        </w:rPr>
        <w:t>．发布公告的媒介</w:t>
      </w:r>
    </w:p>
    <w:p>
      <w:pPr>
        <w:keepNext w:val="0"/>
        <w:keepLines w:val="0"/>
        <w:pageBreakBefore w:val="0"/>
        <w:widowControl w:val="0"/>
        <w:shd w:val="clear"/>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5.1本次采购公告只在江门市采购行业协会（“江门市采购行业协会”，网址：https://www.jmcgxh.org.cn）上发布。</w:t>
      </w:r>
    </w:p>
    <w:p>
      <w:pPr>
        <w:keepNext w:val="0"/>
        <w:keepLines w:val="0"/>
        <w:pageBreakBefore w:val="0"/>
        <w:widowControl w:val="0"/>
        <w:shd w:val="clear"/>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5.2 除上述媒介之外我公司不会在其他任何网站、论坛等媒体上发布该项目公告，对于非法转载、篡改采购信息内容的组织或个人，我公司保留追究其法律责任的权利。</w:t>
      </w:r>
    </w:p>
    <w:p>
      <w:pPr>
        <w:keepNext w:val="0"/>
        <w:keepLines w:val="0"/>
        <w:pageBreakBefore w:val="0"/>
        <w:widowControl w:val="0"/>
        <w:shd w:val="clear"/>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5.3 请各供应商提高警惕，不要向其他组织、个人支付相关款项，避免上当受骗。供应商由此而造成的经济损失，我公司不承担任何责任。</w:t>
      </w:r>
    </w:p>
    <w:p>
      <w:pPr>
        <w:keepNext w:val="0"/>
        <w:keepLines w:val="0"/>
        <w:pageBreakBefore w:val="0"/>
        <w:widowControl w:val="0"/>
        <w:shd w:val="clear"/>
        <w:kinsoku/>
        <w:wordWrap/>
        <w:overflowPunct/>
        <w:topLinePunct w:val="0"/>
        <w:autoSpaceDE/>
        <w:autoSpaceDN/>
        <w:bidi w:val="0"/>
        <w:adjustRightInd/>
        <w:snapToGrid/>
        <w:spacing w:line="276" w:lineRule="auto"/>
        <w:ind w:left="0"/>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lang w:val="en-US" w:eastAsia="zh-CN"/>
        </w:rPr>
        <w:t>6</w:t>
      </w:r>
      <w:r>
        <w:rPr>
          <w:rFonts w:hint="eastAsia" w:ascii="宋体" w:hAnsi="宋体" w:eastAsia="宋体" w:cs="宋体"/>
          <w:b/>
          <w:sz w:val="21"/>
          <w:szCs w:val="21"/>
          <w:highlight w:val="none"/>
        </w:rPr>
        <w:t>、联系方式</w:t>
      </w:r>
    </w:p>
    <w:p>
      <w:pPr>
        <w:keepNext w:val="0"/>
        <w:keepLines w:val="0"/>
        <w:pageBreakBefore w:val="0"/>
        <w:widowControl w:val="0"/>
        <w:shd w:val="clear"/>
        <w:kinsoku/>
        <w:wordWrap/>
        <w:overflowPunct/>
        <w:topLinePunct w:val="0"/>
        <w:autoSpaceDE/>
        <w:autoSpaceDN/>
        <w:bidi w:val="0"/>
        <w:adjustRightInd/>
        <w:snapToGrid/>
        <w:spacing w:line="276" w:lineRule="auto"/>
        <w:ind w:left="0" w:firstLine="411" w:firstLineChars="196"/>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采 购 人：</w:t>
      </w:r>
      <w:r>
        <w:rPr>
          <w:rFonts w:hint="eastAsia" w:ascii="宋体" w:hAnsi="宋体" w:eastAsia="宋体" w:cs="宋体"/>
          <w:sz w:val="21"/>
          <w:szCs w:val="21"/>
          <w:highlight w:val="none"/>
          <w:lang w:eastAsia="zh-CN"/>
        </w:rPr>
        <w:t>江门电子口岸管理有限公司</w:t>
      </w:r>
    </w:p>
    <w:p>
      <w:pPr>
        <w:keepNext w:val="0"/>
        <w:keepLines w:val="0"/>
        <w:pageBreakBefore w:val="0"/>
        <w:widowControl w:val="0"/>
        <w:shd w:val="clear"/>
        <w:kinsoku/>
        <w:wordWrap/>
        <w:overflowPunct/>
        <w:topLinePunct w:val="0"/>
        <w:autoSpaceDE/>
        <w:autoSpaceDN/>
        <w:bidi w:val="0"/>
        <w:adjustRightInd/>
        <w:snapToGrid/>
        <w:spacing w:line="276" w:lineRule="auto"/>
        <w:ind w:left="0" w:firstLine="411" w:firstLineChars="196"/>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地    址：江门市蓬江区发展大道178号1幢103第</w:t>
      </w:r>
      <w:r>
        <w:rPr>
          <w:rFonts w:hint="eastAsia" w:ascii="宋体" w:hAnsi="宋体" w:eastAsia="宋体" w:cs="宋体"/>
          <w:sz w:val="21"/>
          <w:szCs w:val="21"/>
          <w:highlight w:val="none"/>
          <w:lang w:val="en-US" w:eastAsia="zh-CN"/>
        </w:rPr>
        <w:t>五</w:t>
      </w:r>
      <w:r>
        <w:rPr>
          <w:rFonts w:hint="eastAsia" w:ascii="宋体" w:hAnsi="宋体" w:eastAsia="宋体" w:cs="宋体"/>
          <w:sz w:val="21"/>
          <w:szCs w:val="21"/>
          <w:highlight w:val="none"/>
        </w:rPr>
        <w:t>层</w:t>
      </w:r>
    </w:p>
    <w:p>
      <w:pPr>
        <w:keepNext w:val="0"/>
        <w:keepLines w:val="0"/>
        <w:pageBreakBefore w:val="0"/>
        <w:widowControl w:val="0"/>
        <w:shd w:val="clear"/>
        <w:kinsoku/>
        <w:wordWrap/>
        <w:overflowPunct/>
        <w:topLinePunct w:val="0"/>
        <w:autoSpaceDE/>
        <w:autoSpaceDN/>
        <w:bidi w:val="0"/>
        <w:adjustRightInd/>
        <w:snapToGrid/>
        <w:spacing w:line="276" w:lineRule="auto"/>
        <w:ind w:left="0" w:firstLine="411" w:firstLineChars="196"/>
        <w:textAlignment w:val="auto"/>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rPr>
        <w:t>联系人：</w:t>
      </w:r>
      <w:r>
        <w:rPr>
          <w:rFonts w:hint="eastAsia" w:ascii="宋体" w:hAnsi="宋体" w:eastAsia="宋体" w:cs="宋体"/>
          <w:sz w:val="21"/>
          <w:szCs w:val="21"/>
          <w:highlight w:val="none"/>
          <w:lang w:val="en-US" w:eastAsia="zh-CN"/>
        </w:rPr>
        <w:t>尹先生</w:t>
      </w:r>
    </w:p>
    <w:p>
      <w:pPr>
        <w:keepNext w:val="0"/>
        <w:keepLines w:val="0"/>
        <w:pageBreakBefore w:val="0"/>
        <w:widowControl w:val="0"/>
        <w:shd w:val="clear"/>
        <w:kinsoku/>
        <w:wordWrap/>
        <w:overflowPunct/>
        <w:topLinePunct w:val="0"/>
        <w:autoSpaceDE/>
        <w:autoSpaceDN/>
        <w:bidi w:val="0"/>
        <w:adjustRightInd/>
        <w:snapToGrid/>
        <w:spacing w:line="276" w:lineRule="auto"/>
        <w:ind w:left="0" w:firstLine="411" w:firstLineChars="196"/>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联系人电话</w:t>
      </w:r>
      <w:r>
        <w:rPr>
          <w:rFonts w:hint="eastAsia" w:ascii="宋体" w:hAnsi="宋体" w:eastAsia="宋体" w:cs="宋体"/>
          <w:kern w:val="2"/>
          <w:sz w:val="21"/>
          <w:szCs w:val="21"/>
          <w:highlight w:val="none"/>
          <w:lang w:val="en-US" w:eastAsia="zh-CN" w:bidi="ar-SA"/>
        </w:rPr>
        <w:t>0750-2632915</w:t>
      </w:r>
      <w:r>
        <w:rPr>
          <w:rFonts w:hint="eastAsia" w:ascii="宋体" w:hAnsi="宋体" w:eastAsia="宋体" w:cs="宋体"/>
          <w:sz w:val="21"/>
          <w:szCs w:val="21"/>
          <w:highlight w:val="none"/>
        </w:rPr>
        <w:t>(工作时间:工作日8:30-12:00，14:30-18:00)</w:t>
      </w:r>
    </w:p>
    <w:p>
      <w:pPr>
        <w:pStyle w:val="2"/>
        <w:keepNext w:val="0"/>
        <w:keepLines w:val="0"/>
        <w:pageBreakBefore w:val="0"/>
        <w:widowControl w:val="0"/>
        <w:shd w:val="clear"/>
        <w:kinsoku/>
        <w:overflowPunct/>
        <w:topLinePunct w:val="0"/>
        <w:autoSpaceDE/>
        <w:autoSpaceDN/>
        <w:bidi w:val="0"/>
        <w:adjustRightInd/>
        <w:snapToGrid/>
        <w:ind w:left="0"/>
        <w:textAlignment w:val="auto"/>
        <w:rPr>
          <w:rFonts w:hint="eastAsia" w:ascii="宋体" w:hAnsi="宋体" w:eastAsia="宋体" w:cs="宋体"/>
          <w:sz w:val="21"/>
          <w:szCs w:val="21"/>
          <w:highlight w:val="none"/>
        </w:rPr>
      </w:pPr>
    </w:p>
    <w:p>
      <w:pPr>
        <w:keepNext w:val="0"/>
        <w:keepLines w:val="0"/>
        <w:pageBreakBefore w:val="0"/>
        <w:widowControl w:val="0"/>
        <w:shd w:val="clear"/>
        <w:kinsoku/>
        <w:wordWrap/>
        <w:overflowPunct/>
        <w:topLinePunct w:val="0"/>
        <w:autoSpaceDE/>
        <w:autoSpaceDN/>
        <w:bidi w:val="0"/>
        <w:adjustRightInd/>
        <w:snapToGrid/>
        <w:spacing w:line="380" w:lineRule="exact"/>
        <w:ind w:left="0" w:firstLine="3162" w:firstLineChars="1500"/>
        <w:jc w:val="center"/>
        <w:textAlignment w:val="auto"/>
        <w:rPr>
          <w:rFonts w:hint="eastAsia" w:ascii="宋体" w:hAnsi="宋体" w:eastAsia="宋体" w:cs="宋体"/>
          <w:b/>
          <w:sz w:val="21"/>
          <w:szCs w:val="21"/>
          <w:highlight w:val="none"/>
          <w:lang w:eastAsia="zh-CN"/>
        </w:rPr>
      </w:pPr>
      <w:r>
        <w:rPr>
          <w:rFonts w:hint="eastAsia" w:ascii="宋体" w:hAnsi="宋体" w:eastAsia="宋体" w:cs="宋体"/>
          <w:b/>
          <w:sz w:val="21"/>
          <w:szCs w:val="21"/>
          <w:highlight w:val="none"/>
        </w:rPr>
        <w:t>采购人：</w:t>
      </w:r>
      <w:r>
        <w:rPr>
          <w:rFonts w:hint="eastAsia" w:ascii="宋体" w:hAnsi="宋体" w:eastAsia="宋体" w:cs="宋体"/>
          <w:b/>
          <w:sz w:val="21"/>
          <w:szCs w:val="21"/>
          <w:highlight w:val="none"/>
          <w:lang w:eastAsia="zh-CN"/>
        </w:rPr>
        <w:t>江门电子口岸管理有限公司</w:t>
      </w:r>
    </w:p>
    <w:p>
      <w:pPr>
        <w:keepNext w:val="0"/>
        <w:keepLines w:val="0"/>
        <w:pageBreakBefore w:val="0"/>
        <w:widowControl w:val="0"/>
        <w:shd w:val="clear"/>
        <w:kinsoku/>
        <w:wordWrap/>
        <w:overflowPunct/>
        <w:topLinePunct w:val="0"/>
        <w:autoSpaceDE/>
        <w:autoSpaceDN/>
        <w:bidi w:val="0"/>
        <w:adjustRightInd/>
        <w:snapToGrid/>
        <w:spacing w:line="380" w:lineRule="exact"/>
        <w:ind w:left="0" w:firstLine="3162" w:firstLineChars="1500"/>
        <w:jc w:val="center"/>
        <w:textAlignment w:val="auto"/>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2022年11月22日</w:t>
      </w:r>
    </w:p>
    <w:p>
      <w:pPr>
        <w:shd w:val="clear"/>
        <w:rPr>
          <w:rFonts w:hint="eastAsia" w:ascii="宋体" w:hAnsi="宋体"/>
          <w:b/>
          <w:szCs w:val="21"/>
          <w:highlight w:val="none"/>
        </w:rPr>
      </w:pPr>
      <w:r>
        <w:rPr>
          <w:rFonts w:hint="eastAsia" w:ascii="宋体" w:hAnsi="宋体" w:eastAsia="宋体" w:cs="宋体"/>
          <w:b/>
          <w:kern w:val="2"/>
          <w:sz w:val="21"/>
          <w:szCs w:val="21"/>
          <w:highlight w:val="none"/>
          <w:lang w:val="en-US" w:eastAsia="zh-CN" w:bidi="ar-SA"/>
        </w:rPr>
        <w:br w:type="page"/>
      </w:r>
      <w:r>
        <w:rPr>
          <w:rFonts w:hint="eastAsia" w:ascii="宋体" w:hAnsi="宋体" w:eastAsia="宋体" w:cs="宋体"/>
          <w:b/>
          <w:kern w:val="2"/>
          <w:sz w:val="21"/>
          <w:szCs w:val="21"/>
          <w:highlight w:val="none"/>
          <w:lang w:val="en-US" w:eastAsia="zh-CN" w:bidi="ar-SA"/>
        </w:rPr>
        <w:t>采购</w:t>
      </w:r>
      <w:r>
        <w:rPr>
          <w:rFonts w:hint="eastAsia" w:ascii="宋体" w:hAnsi="宋体"/>
          <w:b/>
          <w:szCs w:val="21"/>
          <w:highlight w:val="none"/>
        </w:rPr>
        <w:t>公告附件：</w:t>
      </w:r>
    </w:p>
    <w:p>
      <w:pPr>
        <w:shd w:val="clear"/>
        <w:jc w:val="center"/>
        <w:rPr>
          <w:rFonts w:hint="eastAsia" w:ascii="宋体" w:hAnsi="宋体" w:eastAsia="宋体" w:cs="宋体"/>
          <w:b/>
          <w:bCs/>
          <w:color w:val="auto"/>
          <w:sz w:val="28"/>
          <w:szCs w:val="28"/>
          <w:highlight w:val="none"/>
        </w:rPr>
      </w:pPr>
      <w:r>
        <w:rPr>
          <w:rFonts w:hint="eastAsia" w:ascii="宋体" w:hAnsi="宋体" w:eastAsia="宋体" w:cs="宋体"/>
          <w:color w:val="auto"/>
          <w:kern w:val="0"/>
          <w:sz w:val="32"/>
          <w:szCs w:val="32"/>
          <w:highlight w:val="none"/>
          <w:lang w:val="en-US" w:eastAsia="zh-CN"/>
        </w:rPr>
        <w:t>一、</w:t>
      </w:r>
      <w:r>
        <w:rPr>
          <w:rFonts w:hint="eastAsia" w:ascii="宋体" w:hAnsi="宋体" w:eastAsia="宋体" w:cs="宋体"/>
          <w:color w:val="auto"/>
          <w:kern w:val="0"/>
          <w:sz w:val="32"/>
          <w:szCs w:val="32"/>
          <w:highlight w:val="none"/>
        </w:rPr>
        <w:t>采购需求文件领取登记表</w:t>
      </w:r>
    </w:p>
    <w:tbl>
      <w:tblPr>
        <w:tblStyle w:val="18"/>
        <w:tblW w:w="8528" w:type="dxa"/>
        <w:jc w:val="center"/>
        <w:tblLayout w:type="fixed"/>
        <w:tblCellMar>
          <w:top w:w="0" w:type="dxa"/>
          <w:left w:w="108" w:type="dxa"/>
          <w:bottom w:w="0" w:type="dxa"/>
          <w:right w:w="108" w:type="dxa"/>
        </w:tblCellMar>
      </w:tblPr>
      <w:tblGrid>
        <w:gridCol w:w="693"/>
        <w:gridCol w:w="2915"/>
        <w:gridCol w:w="2420"/>
        <w:gridCol w:w="2500"/>
      </w:tblGrid>
      <w:tr>
        <w:tblPrEx>
          <w:tblCellMar>
            <w:top w:w="0" w:type="dxa"/>
            <w:left w:w="108" w:type="dxa"/>
            <w:bottom w:w="0" w:type="dxa"/>
            <w:right w:w="108" w:type="dxa"/>
          </w:tblCellMar>
        </w:tblPrEx>
        <w:trPr>
          <w:trHeight w:val="452" w:hRule="atLeast"/>
          <w:jc w:val="center"/>
        </w:trPr>
        <w:tc>
          <w:tcPr>
            <w:tcW w:w="3608"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widowControl/>
              <w:shd w:val="clea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项目编号</w:t>
            </w:r>
          </w:p>
        </w:tc>
        <w:tc>
          <w:tcPr>
            <w:tcW w:w="4920" w:type="dxa"/>
            <w:gridSpan w:val="2"/>
            <w:tcBorders>
              <w:top w:val="single" w:color="auto" w:sz="4" w:space="0"/>
              <w:left w:val="nil"/>
              <w:bottom w:val="single" w:color="auto" w:sz="4" w:space="0"/>
              <w:right w:val="single" w:color="auto" w:sz="4" w:space="0"/>
            </w:tcBorders>
            <w:shd w:val="clear" w:color="auto" w:fill="FFFFFF"/>
            <w:vAlign w:val="center"/>
          </w:tcPr>
          <w:p>
            <w:pPr>
              <w:widowControl/>
              <w:shd w:val="clear"/>
              <w:jc w:val="center"/>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DZKA2022004</w:t>
            </w:r>
          </w:p>
        </w:tc>
      </w:tr>
      <w:tr>
        <w:tblPrEx>
          <w:tblCellMar>
            <w:top w:w="0" w:type="dxa"/>
            <w:left w:w="108" w:type="dxa"/>
            <w:bottom w:w="0" w:type="dxa"/>
            <w:right w:w="108" w:type="dxa"/>
          </w:tblCellMar>
        </w:tblPrEx>
        <w:trPr>
          <w:trHeight w:val="660" w:hRule="atLeast"/>
          <w:jc w:val="center"/>
        </w:trPr>
        <w:tc>
          <w:tcPr>
            <w:tcW w:w="3608"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widowControl/>
              <w:shd w:val="clea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项目名称</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shd w:val="clea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江门电子口岸管理有限公司演示及监控移动终端采购项目</w:t>
            </w:r>
          </w:p>
        </w:tc>
      </w:tr>
      <w:tr>
        <w:tblPrEx>
          <w:tblCellMar>
            <w:top w:w="0" w:type="dxa"/>
            <w:left w:w="108" w:type="dxa"/>
            <w:bottom w:w="0" w:type="dxa"/>
            <w:right w:w="108" w:type="dxa"/>
          </w:tblCellMar>
        </w:tblPrEx>
        <w:trPr>
          <w:cantSplit/>
          <w:trHeight w:val="418" w:hRule="atLeast"/>
          <w:jc w:val="center"/>
        </w:trPr>
        <w:tc>
          <w:tcPr>
            <w:tcW w:w="693" w:type="dxa"/>
            <w:vMerge w:val="restart"/>
            <w:tcBorders>
              <w:top w:val="nil"/>
              <w:left w:val="single" w:color="auto" w:sz="4" w:space="0"/>
              <w:bottom w:val="nil"/>
              <w:right w:val="single" w:color="auto" w:sz="4" w:space="0"/>
            </w:tcBorders>
            <w:shd w:val="clear" w:color="auto" w:fill="FFFFFF"/>
            <w:vAlign w:val="center"/>
          </w:tcPr>
          <w:p>
            <w:pPr>
              <w:shd w:val="clea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申请单位信息</w:t>
            </w:r>
          </w:p>
        </w:tc>
        <w:tc>
          <w:tcPr>
            <w:tcW w:w="2915" w:type="dxa"/>
            <w:tcBorders>
              <w:top w:val="nil"/>
              <w:left w:val="nil"/>
              <w:bottom w:val="single" w:color="auto" w:sz="4" w:space="0"/>
              <w:right w:val="single" w:color="auto" w:sz="4" w:space="0"/>
            </w:tcBorders>
            <w:shd w:val="clear" w:color="auto" w:fill="FFFFFF"/>
            <w:vAlign w:val="center"/>
          </w:tcPr>
          <w:p>
            <w:pPr>
              <w:widowControl/>
              <w:shd w:val="clea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单位全称</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shd w:val="clear"/>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04" w:hRule="atLeast"/>
          <w:jc w:val="center"/>
        </w:trPr>
        <w:tc>
          <w:tcPr>
            <w:tcW w:w="693" w:type="dxa"/>
            <w:vMerge w:val="continue"/>
            <w:tcBorders>
              <w:top w:val="nil"/>
              <w:left w:val="single" w:color="auto" w:sz="4" w:space="0"/>
              <w:bottom w:val="nil"/>
              <w:right w:val="single" w:color="auto" w:sz="4" w:space="0"/>
            </w:tcBorders>
            <w:vAlign w:val="center"/>
          </w:tcPr>
          <w:p>
            <w:pPr>
              <w:widowControl/>
              <w:shd w:val="clear"/>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shd w:val="clea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法人代表</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shd w:val="clear"/>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shd w:val="clear"/>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shd w:val="clea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单位地址</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shd w:val="clear"/>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shd w:val="clear"/>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shd w:val="clea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邮    编</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shd w:val="clear"/>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shd w:val="clear"/>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shd w:val="clea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领取文件联系人</w:t>
            </w:r>
          </w:p>
        </w:tc>
        <w:tc>
          <w:tcPr>
            <w:tcW w:w="2420" w:type="dxa"/>
            <w:tcBorders>
              <w:top w:val="nil"/>
              <w:left w:val="nil"/>
              <w:bottom w:val="single" w:color="auto" w:sz="4" w:space="0"/>
              <w:right w:val="single" w:color="auto" w:sz="4" w:space="0"/>
            </w:tcBorders>
            <w:shd w:val="clear" w:color="auto" w:fill="FFFFFF"/>
            <w:vAlign w:val="center"/>
          </w:tcPr>
          <w:p>
            <w:pPr>
              <w:widowControl/>
              <w:shd w:val="clear"/>
              <w:jc w:val="center"/>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第一联系人</w:t>
            </w:r>
          </w:p>
        </w:tc>
        <w:tc>
          <w:tcPr>
            <w:tcW w:w="2500" w:type="dxa"/>
            <w:tcBorders>
              <w:top w:val="nil"/>
              <w:left w:val="nil"/>
              <w:bottom w:val="single" w:color="auto" w:sz="4" w:space="0"/>
              <w:right w:val="single" w:color="auto" w:sz="4" w:space="0"/>
            </w:tcBorders>
            <w:shd w:val="clear" w:color="auto" w:fill="FFFFFF"/>
            <w:vAlign w:val="center"/>
          </w:tcPr>
          <w:p>
            <w:pPr>
              <w:widowControl/>
              <w:shd w:val="clear"/>
              <w:jc w:val="center"/>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第二联系人</w:t>
            </w: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shd w:val="clear"/>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shd w:val="clea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联系人姓名</w:t>
            </w:r>
          </w:p>
        </w:tc>
        <w:tc>
          <w:tcPr>
            <w:tcW w:w="2420" w:type="dxa"/>
            <w:tcBorders>
              <w:top w:val="nil"/>
              <w:left w:val="nil"/>
              <w:bottom w:val="single" w:color="auto" w:sz="4" w:space="0"/>
              <w:right w:val="single" w:color="auto" w:sz="4" w:space="0"/>
            </w:tcBorders>
            <w:shd w:val="clear" w:color="auto" w:fill="FFFFFF"/>
            <w:vAlign w:val="center"/>
          </w:tcPr>
          <w:p>
            <w:pPr>
              <w:widowControl/>
              <w:shd w:val="clear"/>
              <w:jc w:val="center"/>
              <w:rPr>
                <w:rFonts w:hint="eastAsia" w:ascii="宋体" w:hAnsi="宋体" w:eastAsia="宋体" w:cs="宋体"/>
                <w:b/>
                <w:bCs/>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shd w:val="clear"/>
              <w:jc w:val="center"/>
              <w:rPr>
                <w:rFonts w:hint="eastAsia" w:ascii="宋体" w:hAnsi="宋体" w:eastAsia="宋体" w:cs="宋体"/>
                <w:b/>
                <w:bCs/>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shd w:val="clear"/>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shd w:val="clea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固定电话</w:t>
            </w:r>
          </w:p>
        </w:tc>
        <w:tc>
          <w:tcPr>
            <w:tcW w:w="2420" w:type="dxa"/>
            <w:tcBorders>
              <w:top w:val="nil"/>
              <w:left w:val="nil"/>
              <w:bottom w:val="single" w:color="auto" w:sz="4" w:space="0"/>
              <w:right w:val="single" w:color="auto" w:sz="4" w:space="0"/>
            </w:tcBorders>
            <w:shd w:val="clear" w:color="auto" w:fill="FFFFFF"/>
            <w:vAlign w:val="center"/>
          </w:tcPr>
          <w:p>
            <w:pPr>
              <w:widowControl/>
              <w:shd w:val="clear"/>
              <w:jc w:val="center"/>
              <w:rPr>
                <w:rFonts w:hint="eastAsia" w:ascii="宋体" w:hAnsi="宋体" w:eastAsia="宋体" w:cs="宋体"/>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shd w:val="clear"/>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shd w:val="clear"/>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shd w:val="clea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移动电话</w:t>
            </w:r>
          </w:p>
        </w:tc>
        <w:tc>
          <w:tcPr>
            <w:tcW w:w="2420" w:type="dxa"/>
            <w:tcBorders>
              <w:top w:val="nil"/>
              <w:left w:val="nil"/>
              <w:bottom w:val="single" w:color="auto" w:sz="4" w:space="0"/>
              <w:right w:val="single" w:color="auto" w:sz="4" w:space="0"/>
            </w:tcBorders>
            <w:shd w:val="clear" w:color="auto" w:fill="FFFFFF"/>
            <w:vAlign w:val="center"/>
          </w:tcPr>
          <w:p>
            <w:pPr>
              <w:widowControl/>
              <w:shd w:val="clear"/>
              <w:jc w:val="center"/>
              <w:rPr>
                <w:rFonts w:hint="eastAsia" w:ascii="宋体" w:hAnsi="宋体" w:eastAsia="宋体" w:cs="宋体"/>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shd w:val="clear"/>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shd w:val="clear"/>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shd w:val="clea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电子邮箱</w:t>
            </w:r>
          </w:p>
        </w:tc>
        <w:tc>
          <w:tcPr>
            <w:tcW w:w="2420" w:type="dxa"/>
            <w:tcBorders>
              <w:top w:val="nil"/>
              <w:left w:val="nil"/>
              <w:bottom w:val="single" w:color="auto" w:sz="4" w:space="0"/>
              <w:right w:val="single" w:color="auto" w:sz="4" w:space="0"/>
            </w:tcBorders>
            <w:shd w:val="clear" w:color="auto" w:fill="FFFFFF"/>
            <w:vAlign w:val="center"/>
          </w:tcPr>
          <w:p>
            <w:pPr>
              <w:widowControl/>
              <w:shd w:val="clear"/>
              <w:jc w:val="center"/>
              <w:rPr>
                <w:rFonts w:hint="eastAsia" w:ascii="宋体" w:hAnsi="宋体" w:eastAsia="宋体" w:cs="宋体"/>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shd w:val="clear"/>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trHeight w:val="5285" w:hRule="atLeast"/>
          <w:jc w:val="center"/>
        </w:trPr>
        <w:tc>
          <w:tcPr>
            <w:tcW w:w="8528"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pPr>
              <w:widowControl/>
              <w:shd w:val="clear"/>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申请单位承诺与声明</w:t>
            </w:r>
          </w:p>
          <w:p>
            <w:pPr>
              <w:widowControl/>
              <w:shd w:val="clear"/>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致</w:t>
            </w:r>
            <w:r>
              <w:rPr>
                <w:rFonts w:hint="eastAsia" w:ascii="宋体" w:hAnsi="宋体" w:eastAsia="宋体" w:cs="宋体"/>
                <w:color w:val="auto"/>
                <w:kern w:val="0"/>
                <w:sz w:val="24"/>
                <w:szCs w:val="24"/>
                <w:highlight w:val="none"/>
                <w:lang w:eastAsia="zh-CN"/>
              </w:rPr>
              <w:t>江门电子口岸管理有限公司</w:t>
            </w:r>
            <w:r>
              <w:rPr>
                <w:rFonts w:hint="eastAsia" w:ascii="宋体" w:hAnsi="宋体" w:eastAsia="宋体" w:cs="宋体"/>
                <w:color w:val="auto"/>
                <w:kern w:val="0"/>
                <w:sz w:val="24"/>
                <w:szCs w:val="24"/>
                <w:highlight w:val="none"/>
              </w:rPr>
              <w:t>：</w:t>
            </w:r>
          </w:p>
          <w:p>
            <w:pPr>
              <w:widowControl/>
              <w:shd w:val="clear"/>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一、本公司已认真阅读贵单位本申请项目的</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需求，并完全理解文件的内容。本公司保证严格保密采购过程相关内容，不泄露贵行任何信息。</w:t>
            </w:r>
          </w:p>
          <w:p>
            <w:pPr>
              <w:widowControl/>
              <w:shd w:val="clear"/>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二、本公司保证所递交的</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采购需求文件领取登记表</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及后续报价文件内容的真实性、有效性。本公司愿意承担虚构信息及伪造文件等有损诚信行为导致的一切不利后果。</w:t>
            </w:r>
          </w:p>
          <w:p>
            <w:pPr>
              <w:widowControl/>
              <w:shd w:val="clear"/>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三、在参加本次采购活动过程中，本公司承诺不做影响正当交易的事情。</w:t>
            </w:r>
          </w:p>
          <w:p>
            <w:pPr>
              <w:widowControl/>
              <w:shd w:val="clear"/>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四、本次采购涉及函件往来时使用本表格上述申请单位信息的联系方式。</w:t>
            </w:r>
          </w:p>
          <w:p>
            <w:pPr>
              <w:widowControl/>
              <w:shd w:val="clear"/>
              <w:spacing w:line="360" w:lineRule="auto"/>
              <w:rPr>
                <w:rFonts w:hint="eastAsia" w:ascii="宋体" w:hAnsi="宋体" w:eastAsia="宋体" w:cs="宋体"/>
                <w:i/>
                <w:iCs/>
                <w:color w:val="auto"/>
                <w:kern w:val="0"/>
                <w:sz w:val="24"/>
                <w:szCs w:val="24"/>
                <w:highlight w:val="none"/>
              </w:rPr>
            </w:pPr>
          </w:p>
          <w:p>
            <w:pPr>
              <w:widowControl/>
              <w:shd w:val="clear"/>
              <w:spacing w:line="360" w:lineRule="auto"/>
              <w:ind w:firstLine="4080" w:firstLineChars="1700"/>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rPr>
              <w:t>申请单位名称及加盖公章：</w:t>
            </w:r>
            <w:r>
              <w:rPr>
                <w:rFonts w:hint="eastAsia" w:ascii="宋体" w:hAnsi="宋体" w:eastAsia="宋体" w:cs="宋体"/>
                <w:color w:val="auto"/>
                <w:kern w:val="0"/>
                <w:sz w:val="24"/>
                <w:szCs w:val="24"/>
                <w:highlight w:val="none"/>
                <w:u w:val="single"/>
              </w:rPr>
              <w:t xml:space="preserve">                  </w:t>
            </w:r>
          </w:p>
          <w:p>
            <w:pPr>
              <w:widowControl/>
              <w:shd w:val="clear"/>
              <w:spacing w:line="360" w:lineRule="auto"/>
              <w:ind w:firstLine="4080" w:firstLineChars="1700"/>
              <w:rPr>
                <w:rFonts w:hint="eastAsia" w:ascii="宋体" w:hAnsi="宋体" w:eastAsia="宋体" w:cs="宋体"/>
                <w:i/>
                <w:iCs/>
                <w:color w:val="auto"/>
                <w:kern w:val="0"/>
                <w:sz w:val="24"/>
                <w:szCs w:val="24"/>
                <w:highlight w:val="none"/>
              </w:rPr>
            </w:pPr>
            <w:r>
              <w:rPr>
                <w:rFonts w:hint="eastAsia" w:ascii="宋体" w:hAnsi="宋体" w:eastAsia="宋体" w:cs="宋体"/>
                <w:color w:val="auto"/>
                <w:kern w:val="0"/>
                <w:sz w:val="24"/>
                <w:szCs w:val="24"/>
                <w:highlight w:val="none"/>
              </w:rPr>
              <w:t>日期：</w:t>
            </w:r>
            <w:r>
              <w:rPr>
                <w:rFonts w:hint="eastAsia" w:ascii="宋体" w:hAnsi="宋体" w:eastAsia="宋体" w:cs="宋体"/>
                <w:color w:val="auto"/>
                <w:kern w:val="0"/>
                <w:sz w:val="24"/>
                <w:szCs w:val="24"/>
                <w:highlight w:val="none"/>
                <w:u w:val="single"/>
              </w:rPr>
              <w:t xml:space="preserve">                        </w:t>
            </w:r>
          </w:p>
        </w:tc>
      </w:tr>
    </w:tbl>
    <w:p>
      <w:pPr>
        <w:pStyle w:val="2"/>
        <w:shd w:val="clear"/>
        <w:rPr>
          <w:rFonts w:hint="eastAsia"/>
          <w:highlight w:val="none"/>
        </w:rPr>
      </w:pPr>
    </w:p>
    <w:p>
      <w:pPr>
        <w:shd w:val="clear"/>
        <w:rPr>
          <w:rFonts w:hint="eastAsia"/>
          <w:highlight w:val="none"/>
          <w:lang w:val="en-US" w:eastAsia="zh-CN"/>
        </w:rPr>
      </w:pPr>
      <w:r>
        <w:rPr>
          <w:rFonts w:hint="eastAsia" w:ascii="宋体" w:hAnsi="宋体" w:eastAsia="宋体" w:cs="宋体"/>
          <w:b/>
          <w:kern w:val="2"/>
          <w:sz w:val="21"/>
          <w:szCs w:val="21"/>
          <w:highlight w:val="none"/>
          <w:lang w:val="en-US" w:eastAsia="zh-CN" w:bidi="ar-SA"/>
        </w:rPr>
        <w:br w:type="page"/>
      </w:r>
    </w:p>
    <w:p>
      <w:pPr>
        <w:pStyle w:val="3"/>
        <w:shd w:val="clear"/>
        <w:jc w:val="center"/>
        <w:rPr>
          <w:rFonts w:hint="eastAsia"/>
          <w:sz w:val="32"/>
          <w:szCs w:val="32"/>
          <w:highlight w:val="none"/>
        </w:rPr>
      </w:pPr>
      <w:bookmarkStart w:id="3" w:name="_Toc16920"/>
      <w:bookmarkStart w:id="4" w:name="_Toc19262"/>
      <w:bookmarkStart w:id="5" w:name="_Toc13934"/>
      <w:r>
        <w:rPr>
          <w:rFonts w:hint="eastAsia"/>
          <w:sz w:val="32"/>
          <w:szCs w:val="32"/>
          <w:highlight w:val="none"/>
        </w:rPr>
        <w:t xml:space="preserve">第二章 </w:t>
      </w:r>
      <w:r>
        <w:rPr>
          <w:rFonts w:hint="eastAsia"/>
          <w:sz w:val="32"/>
          <w:szCs w:val="32"/>
          <w:highlight w:val="none"/>
          <w:lang w:val="en-US" w:eastAsia="zh-CN"/>
        </w:rPr>
        <w:t>采购</w:t>
      </w:r>
      <w:r>
        <w:rPr>
          <w:rFonts w:hint="eastAsia"/>
          <w:sz w:val="32"/>
          <w:szCs w:val="32"/>
          <w:highlight w:val="none"/>
        </w:rPr>
        <w:t>须知</w:t>
      </w:r>
      <w:bookmarkEnd w:id="3"/>
      <w:bookmarkEnd w:id="4"/>
      <w:bookmarkEnd w:id="5"/>
    </w:p>
    <w:p>
      <w:pPr>
        <w:shd w:val="clear"/>
        <w:rPr>
          <w:b/>
          <w:highlight w:val="none"/>
        </w:rPr>
      </w:pPr>
      <w:r>
        <w:rPr>
          <w:rFonts w:hint="eastAsia"/>
          <w:b/>
          <w:highlight w:val="none"/>
          <w:lang w:val="en-US" w:eastAsia="zh-CN"/>
        </w:rPr>
        <w:t>采购</w:t>
      </w:r>
      <w:r>
        <w:rPr>
          <w:rFonts w:hint="eastAsia"/>
          <w:b/>
          <w:highlight w:val="none"/>
        </w:rPr>
        <w:t>须知前附表：</w:t>
      </w:r>
    </w:p>
    <w:tbl>
      <w:tblPr>
        <w:tblStyle w:val="18"/>
        <w:tblW w:w="9640" w:type="dxa"/>
        <w:tblInd w:w="-256"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28" w:type="dxa"/>
          <w:bottom w:w="0" w:type="dxa"/>
          <w:right w:w="28" w:type="dxa"/>
        </w:tblCellMar>
      </w:tblPr>
      <w:tblGrid>
        <w:gridCol w:w="426"/>
        <w:gridCol w:w="1701"/>
        <w:gridCol w:w="7513"/>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600" w:hRule="atLeast"/>
        </w:trPr>
        <w:tc>
          <w:tcPr>
            <w:tcW w:w="426" w:type="dxa"/>
            <w:noWrap w:val="0"/>
            <w:vAlign w:val="center"/>
          </w:tcPr>
          <w:p>
            <w:pPr>
              <w:shd w:val="clear"/>
              <w:autoSpaceDE w:val="0"/>
              <w:autoSpaceDN w:val="0"/>
              <w:jc w:val="center"/>
              <w:rPr>
                <w:rFonts w:ascii="宋体" w:hAnsi="宋体"/>
                <w:b/>
                <w:color w:val="000000"/>
                <w:szCs w:val="21"/>
                <w:highlight w:val="none"/>
              </w:rPr>
            </w:pPr>
            <w:r>
              <w:rPr>
                <w:rFonts w:hint="eastAsia" w:ascii="宋体" w:hAnsi="宋体"/>
                <w:b/>
                <w:color w:val="000000"/>
                <w:szCs w:val="21"/>
                <w:highlight w:val="none"/>
              </w:rPr>
              <w:t>序</w:t>
            </w:r>
            <w:r>
              <w:rPr>
                <w:rFonts w:ascii="宋体" w:hAnsi="宋体"/>
                <w:b/>
                <w:color w:val="000000"/>
                <w:szCs w:val="21"/>
                <w:highlight w:val="none"/>
              </w:rPr>
              <w:t>号</w:t>
            </w:r>
          </w:p>
        </w:tc>
        <w:tc>
          <w:tcPr>
            <w:tcW w:w="1701" w:type="dxa"/>
            <w:noWrap w:val="0"/>
            <w:vAlign w:val="center"/>
          </w:tcPr>
          <w:p>
            <w:pPr>
              <w:shd w:val="clear"/>
              <w:autoSpaceDE w:val="0"/>
              <w:autoSpaceDN w:val="0"/>
              <w:jc w:val="center"/>
              <w:rPr>
                <w:rFonts w:ascii="宋体" w:hAnsi="宋体"/>
                <w:b/>
                <w:color w:val="000000"/>
                <w:szCs w:val="21"/>
                <w:highlight w:val="none"/>
              </w:rPr>
            </w:pPr>
            <w:r>
              <w:rPr>
                <w:rFonts w:hint="eastAsia" w:ascii="宋体" w:hAnsi="宋体"/>
                <w:b/>
                <w:color w:val="000000"/>
                <w:szCs w:val="21"/>
                <w:highlight w:val="none"/>
              </w:rPr>
              <w:t>条款名称</w:t>
            </w:r>
          </w:p>
        </w:tc>
        <w:tc>
          <w:tcPr>
            <w:tcW w:w="7513" w:type="dxa"/>
            <w:noWrap w:val="0"/>
            <w:vAlign w:val="center"/>
          </w:tcPr>
          <w:p>
            <w:pPr>
              <w:shd w:val="clear"/>
              <w:autoSpaceDE w:val="0"/>
              <w:autoSpaceDN w:val="0"/>
              <w:jc w:val="center"/>
              <w:rPr>
                <w:rFonts w:ascii="宋体" w:hAnsi="宋体"/>
                <w:b/>
                <w:color w:val="000000"/>
                <w:szCs w:val="21"/>
                <w:highlight w:val="none"/>
              </w:rPr>
            </w:pPr>
            <w:r>
              <w:rPr>
                <w:rFonts w:hint="eastAsia" w:ascii="宋体" w:hAnsi="宋体"/>
                <w:b/>
                <w:color w:val="000000"/>
                <w:szCs w:val="21"/>
                <w:highlight w:val="none"/>
              </w:rPr>
              <w:t>编列内容</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767" w:hRule="exact"/>
        </w:trPr>
        <w:tc>
          <w:tcPr>
            <w:tcW w:w="426" w:type="dxa"/>
            <w:noWrap w:val="0"/>
            <w:vAlign w:val="center"/>
          </w:tcPr>
          <w:p>
            <w:pPr>
              <w:shd w:val="clear"/>
              <w:jc w:val="center"/>
              <w:rPr>
                <w:rFonts w:ascii="宋体" w:hAnsi="宋体"/>
                <w:spacing w:val="8"/>
                <w:kern w:val="24"/>
                <w:szCs w:val="21"/>
                <w:highlight w:val="none"/>
              </w:rPr>
            </w:pPr>
            <w:r>
              <w:rPr>
                <w:rFonts w:hint="eastAsia" w:ascii="宋体" w:hAnsi="宋体"/>
                <w:spacing w:val="8"/>
                <w:kern w:val="24"/>
                <w:szCs w:val="21"/>
                <w:highlight w:val="none"/>
              </w:rPr>
              <w:t>1</w:t>
            </w:r>
          </w:p>
        </w:tc>
        <w:tc>
          <w:tcPr>
            <w:tcW w:w="1701" w:type="dxa"/>
            <w:noWrap w:val="0"/>
            <w:vAlign w:val="center"/>
          </w:tcPr>
          <w:p>
            <w:pPr>
              <w:shd w:val="clear"/>
              <w:jc w:val="center"/>
              <w:rPr>
                <w:rFonts w:ascii="宋体" w:hAnsi="宋体"/>
                <w:spacing w:val="8"/>
                <w:kern w:val="24"/>
                <w:szCs w:val="21"/>
                <w:highlight w:val="none"/>
              </w:rPr>
            </w:pPr>
            <w:r>
              <w:rPr>
                <w:rFonts w:hint="eastAsia" w:ascii="宋体" w:hAnsi="宋体"/>
                <w:spacing w:val="8"/>
                <w:kern w:val="24"/>
                <w:szCs w:val="21"/>
                <w:highlight w:val="none"/>
              </w:rPr>
              <w:t>项目名称</w:t>
            </w:r>
          </w:p>
        </w:tc>
        <w:tc>
          <w:tcPr>
            <w:tcW w:w="7513" w:type="dxa"/>
            <w:noWrap w:val="0"/>
            <w:vAlign w:val="center"/>
          </w:tcPr>
          <w:p>
            <w:pPr>
              <w:shd w:val="clear"/>
              <w:rPr>
                <w:rFonts w:ascii="宋体" w:hAnsi="宋体"/>
                <w:spacing w:val="8"/>
                <w:kern w:val="24"/>
                <w:szCs w:val="21"/>
                <w:highlight w:val="none"/>
              </w:rPr>
            </w:pPr>
            <w:r>
              <w:rPr>
                <w:rFonts w:hint="eastAsia" w:ascii="宋体" w:hAnsi="宋体"/>
                <w:spacing w:val="8"/>
                <w:kern w:val="24"/>
                <w:sz w:val="21"/>
                <w:szCs w:val="21"/>
                <w:highlight w:val="none"/>
                <w:lang w:val="en-US" w:eastAsia="zh-CN" w:bidi="ar-SA"/>
              </w:rPr>
              <w:t>江门电子口岸管理有限公司演示及监控移动终端采购项目</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059" w:hRule="exact"/>
        </w:trPr>
        <w:tc>
          <w:tcPr>
            <w:tcW w:w="426" w:type="dxa"/>
            <w:noWrap w:val="0"/>
            <w:vAlign w:val="center"/>
          </w:tcPr>
          <w:p>
            <w:pPr>
              <w:shd w:val="clear"/>
              <w:jc w:val="center"/>
              <w:rPr>
                <w:rFonts w:ascii="宋体" w:hAnsi="宋体"/>
                <w:spacing w:val="8"/>
                <w:kern w:val="24"/>
                <w:szCs w:val="21"/>
                <w:highlight w:val="none"/>
              </w:rPr>
            </w:pPr>
            <w:r>
              <w:rPr>
                <w:rFonts w:hint="eastAsia" w:ascii="宋体" w:hAnsi="宋体"/>
                <w:spacing w:val="8"/>
                <w:kern w:val="24"/>
                <w:szCs w:val="21"/>
                <w:highlight w:val="none"/>
              </w:rPr>
              <w:t>2</w:t>
            </w:r>
          </w:p>
        </w:tc>
        <w:tc>
          <w:tcPr>
            <w:tcW w:w="1701" w:type="dxa"/>
            <w:noWrap w:val="0"/>
            <w:vAlign w:val="center"/>
          </w:tcPr>
          <w:p>
            <w:pPr>
              <w:shd w:val="clear"/>
              <w:jc w:val="center"/>
              <w:rPr>
                <w:rFonts w:ascii="宋体" w:hAnsi="宋体"/>
                <w:spacing w:val="8"/>
                <w:kern w:val="24"/>
                <w:szCs w:val="21"/>
                <w:highlight w:val="none"/>
              </w:rPr>
            </w:pPr>
            <w:r>
              <w:rPr>
                <w:rFonts w:hint="eastAsia" w:ascii="宋体" w:hAnsi="宋体"/>
                <w:spacing w:val="8"/>
                <w:kern w:val="24"/>
                <w:szCs w:val="21"/>
                <w:highlight w:val="none"/>
                <w:lang w:val="en-US" w:eastAsia="zh-CN"/>
              </w:rPr>
              <w:t>采购</w:t>
            </w:r>
            <w:r>
              <w:rPr>
                <w:rFonts w:hint="eastAsia" w:ascii="宋体" w:hAnsi="宋体"/>
                <w:spacing w:val="8"/>
                <w:kern w:val="24"/>
                <w:szCs w:val="21"/>
                <w:highlight w:val="none"/>
              </w:rPr>
              <w:t>文件的疑问澄清</w:t>
            </w:r>
          </w:p>
        </w:tc>
        <w:tc>
          <w:tcPr>
            <w:tcW w:w="7513" w:type="dxa"/>
            <w:noWrap w:val="0"/>
            <w:vAlign w:val="center"/>
          </w:tcPr>
          <w:p>
            <w:pPr>
              <w:shd w:val="clear"/>
              <w:rPr>
                <w:rFonts w:ascii="宋体" w:hAnsi="宋体"/>
                <w:szCs w:val="21"/>
                <w:highlight w:val="none"/>
              </w:rPr>
            </w:pPr>
            <w:r>
              <w:rPr>
                <w:rFonts w:hint="eastAsia" w:ascii="Times New Roman" w:hAnsi="宋体"/>
                <w:color w:val="000000"/>
                <w:szCs w:val="21"/>
                <w:highlight w:val="none"/>
                <w:lang w:bidi="ar"/>
              </w:rPr>
              <w:t>在</w:t>
            </w:r>
            <w:r>
              <w:rPr>
                <w:rFonts w:hint="eastAsia" w:ascii="宋体" w:hAnsi="宋体" w:eastAsia="宋体" w:cs="宋体"/>
                <w:sz w:val="21"/>
                <w:szCs w:val="21"/>
                <w:highlight w:val="none"/>
                <w:lang w:val="en-US" w:eastAsia="zh-CN"/>
              </w:rPr>
              <w:t>2022年11月25日17点</w:t>
            </w:r>
            <w:r>
              <w:rPr>
                <w:rFonts w:hint="eastAsia" w:ascii="Times New Roman" w:hAnsi="宋体"/>
                <w:color w:val="000000"/>
                <w:szCs w:val="21"/>
                <w:highlight w:val="none"/>
                <w:lang w:bidi="ar"/>
              </w:rPr>
              <w:t>前以</w:t>
            </w:r>
            <w:r>
              <w:rPr>
                <w:rFonts w:hint="eastAsia" w:ascii="宋体" w:hAnsi="宋体"/>
                <w:color w:val="000000"/>
                <w:szCs w:val="21"/>
                <w:highlight w:val="none"/>
              </w:rPr>
              <w:t>盖章扫描件及</w:t>
            </w:r>
            <w:r>
              <w:rPr>
                <w:rFonts w:ascii="宋体" w:hAnsi="宋体"/>
                <w:color w:val="000000"/>
                <w:szCs w:val="21"/>
                <w:highlight w:val="none"/>
              </w:rPr>
              <w:t>WORD</w:t>
            </w:r>
            <w:r>
              <w:rPr>
                <w:rFonts w:hint="eastAsia" w:ascii="宋体" w:hAnsi="宋体"/>
                <w:color w:val="000000"/>
                <w:szCs w:val="21"/>
                <w:highlight w:val="none"/>
              </w:rPr>
              <w:t>文档的形式提交至采购人（发送至邮箱：</w:t>
            </w:r>
            <w:r>
              <w:rPr>
                <w:rFonts w:hint="eastAsia" w:ascii="宋体" w:hAnsi="宋体"/>
                <w:color w:val="000000"/>
                <w:szCs w:val="21"/>
                <w:highlight w:val="none"/>
                <w:lang w:eastAsia="zh-CN"/>
              </w:rPr>
              <w:t>601032060@qq.com</w:t>
            </w:r>
            <w:r>
              <w:rPr>
                <w:rFonts w:ascii="宋体" w:hAnsi="宋体"/>
                <w:szCs w:val="21"/>
                <w:highlight w:val="none"/>
              </w:rPr>
              <w:t>）</w:t>
            </w:r>
            <w:r>
              <w:rPr>
                <w:rFonts w:hint="eastAsia" w:ascii="宋体" w:hAnsi="宋体"/>
                <w:szCs w:val="21"/>
                <w:highlight w:val="none"/>
              </w:rPr>
              <w:t>，发送后请告知采购人。</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878" w:hRule="exact"/>
        </w:trPr>
        <w:tc>
          <w:tcPr>
            <w:tcW w:w="426" w:type="dxa"/>
            <w:noWrap w:val="0"/>
            <w:vAlign w:val="center"/>
          </w:tcPr>
          <w:p>
            <w:pPr>
              <w:shd w:val="clear"/>
              <w:jc w:val="center"/>
              <w:rPr>
                <w:rFonts w:ascii="宋体" w:hAnsi="宋体"/>
                <w:spacing w:val="8"/>
                <w:kern w:val="24"/>
                <w:szCs w:val="21"/>
                <w:highlight w:val="none"/>
              </w:rPr>
            </w:pPr>
            <w:r>
              <w:rPr>
                <w:rFonts w:hint="eastAsia" w:ascii="宋体" w:hAnsi="宋体"/>
                <w:spacing w:val="8"/>
                <w:kern w:val="24"/>
                <w:szCs w:val="21"/>
                <w:highlight w:val="none"/>
              </w:rPr>
              <w:t>3</w:t>
            </w:r>
          </w:p>
        </w:tc>
        <w:tc>
          <w:tcPr>
            <w:tcW w:w="1701" w:type="dxa"/>
            <w:noWrap w:val="0"/>
            <w:vAlign w:val="center"/>
          </w:tcPr>
          <w:p>
            <w:pPr>
              <w:shd w:val="clear"/>
              <w:jc w:val="center"/>
              <w:rPr>
                <w:rFonts w:ascii="宋体" w:hAnsi="宋体"/>
                <w:spacing w:val="8"/>
                <w:kern w:val="24"/>
                <w:szCs w:val="21"/>
                <w:highlight w:val="none"/>
              </w:rPr>
            </w:pPr>
            <w:r>
              <w:rPr>
                <w:rFonts w:hint="eastAsia" w:ascii="宋体" w:hAnsi="宋体"/>
                <w:spacing w:val="8"/>
                <w:kern w:val="24"/>
                <w:szCs w:val="21"/>
                <w:highlight w:val="none"/>
              </w:rPr>
              <w:t>报价说明</w:t>
            </w:r>
          </w:p>
        </w:tc>
        <w:tc>
          <w:tcPr>
            <w:tcW w:w="7513" w:type="dxa"/>
            <w:noWrap w:val="0"/>
            <w:vAlign w:val="center"/>
          </w:tcPr>
          <w:p>
            <w:pPr>
              <w:shd w:val="clear"/>
              <w:rPr>
                <w:rFonts w:hint="eastAsia" w:ascii="宋体" w:hAnsi="宋体"/>
                <w:b/>
                <w:szCs w:val="21"/>
                <w:highlight w:val="none"/>
              </w:rPr>
            </w:pPr>
            <w:r>
              <w:rPr>
                <w:rFonts w:hint="eastAsia" w:ascii="宋体" w:hAnsi="宋体"/>
                <w:b/>
                <w:szCs w:val="21"/>
                <w:highlight w:val="none"/>
              </w:rPr>
              <w:t>本项目设有最高限价，供应商报价超出最高限价作否决</w:t>
            </w:r>
            <w:r>
              <w:rPr>
                <w:rFonts w:hint="eastAsia" w:ascii="宋体" w:hAnsi="宋体"/>
                <w:b/>
                <w:szCs w:val="21"/>
                <w:highlight w:val="none"/>
                <w:lang w:val="en-US" w:eastAsia="zh-CN"/>
              </w:rPr>
              <w:t>评审</w:t>
            </w:r>
            <w:r>
              <w:rPr>
                <w:rFonts w:hint="eastAsia" w:ascii="宋体" w:hAnsi="宋体"/>
                <w:b/>
                <w:szCs w:val="21"/>
                <w:highlight w:val="none"/>
              </w:rPr>
              <w:t>处理。</w:t>
            </w:r>
          </w:p>
          <w:p>
            <w:pPr>
              <w:shd w:val="clear"/>
              <w:rPr>
                <w:rFonts w:hint="eastAsia" w:ascii="宋体" w:hAnsi="宋体"/>
                <w:b/>
                <w:szCs w:val="21"/>
                <w:highlight w:val="none"/>
              </w:rPr>
            </w:pPr>
            <w:bookmarkStart w:id="6" w:name="_Hlk28614568"/>
            <w:r>
              <w:rPr>
                <w:rFonts w:hint="eastAsia" w:ascii="宋体" w:hAnsi="宋体" w:cs="宋体"/>
                <w:b/>
                <w:bCs/>
                <w:kern w:val="0"/>
                <w:szCs w:val="21"/>
                <w:highlight w:val="none"/>
              </w:rPr>
              <w:t>报价包含</w:t>
            </w:r>
            <w:r>
              <w:rPr>
                <w:rFonts w:hint="eastAsia" w:ascii="宋体" w:hAnsi="宋体"/>
                <w:b/>
                <w:szCs w:val="21"/>
                <w:highlight w:val="none"/>
              </w:rPr>
              <w:t>所购买的硬件及相应的服务、</w:t>
            </w:r>
            <w:r>
              <w:rPr>
                <w:rFonts w:hint="eastAsia" w:ascii="宋体" w:hAnsi="宋体" w:cs="宋体"/>
                <w:b/>
                <w:bCs/>
                <w:kern w:val="0"/>
                <w:szCs w:val="21"/>
                <w:highlight w:val="none"/>
              </w:rPr>
              <w:t>税费及所涉及的一切费用</w:t>
            </w:r>
            <w:bookmarkEnd w:id="6"/>
            <w:r>
              <w:rPr>
                <w:rFonts w:hint="eastAsia" w:ascii="宋体" w:hAnsi="宋体" w:cs="宋体"/>
                <w:b/>
                <w:bCs/>
                <w:kern w:val="0"/>
                <w:szCs w:val="21"/>
                <w:highlight w:val="none"/>
              </w:rPr>
              <w:t>。</w:t>
            </w:r>
            <w:r>
              <w:rPr>
                <w:rFonts w:hint="eastAsia" w:ascii="宋体" w:hAnsi="宋体"/>
                <w:b/>
                <w:szCs w:val="21"/>
                <w:highlight w:val="none"/>
              </w:rPr>
              <w:t>采购人不再支付任何其他费用。</w:t>
            </w:r>
          </w:p>
          <w:p>
            <w:pPr>
              <w:shd w:val="clear"/>
              <w:rPr>
                <w:rFonts w:ascii="宋体" w:hAnsi="宋体"/>
                <w:b/>
                <w:szCs w:val="21"/>
                <w:highlight w:val="none"/>
              </w:rPr>
            </w:pPr>
            <w:r>
              <w:rPr>
                <w:rFonts w:hint="eastAsia" w:ascii="宋体" w:hAnsi="宋体"/>
                <w:b/>
                <w:bCs/>
                <w:highlight w:val="none"/>
              </w:rPr>
              <w:t>本项目为不允许多次报价，</w:t>
            </w:r>
            <w:r>
              <w:rPr>
                <w:rFonts w:hint="eastAsia" w:ascii="宋体" w:hAnsi="宋体"/>
                <w:b/>
                <w:szCs w:val="21"/>
                <w:highlight w:val="none"/>
              </w:rPr>
              <w:t>报价内容详见第六章。</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500" w:hRule="exact"/>
        </w:trPr>
        <w:tc>
          <w:tcPr>
            <w:tcW w:w="426" w:type="dxa"/>
            <w:noWrap w:val="0"/>
            <w:vAlign w:val="center"/>
          </w:tcPr>
          <w:p>
            <w:pPr>
              <w:shd w:val="clear"/>
              <w:jc w:val="center"/>
              <w:rPr>
                <w:rFonts w:hint="eastAsia" w:ascii="宋体" w:hAnsi="宋体"/>
                <w:spacing w:val="8"/>
                <w:kern w:val="24"/>
                <w:szCs w:val="21"/>
                <w:highlight w:val="none"/>
              </w:rPr>
            </w:pPr>
            <w:r>
              <w:rPr>
                <w:rFonts w:hint="eastAsia" w:ascii="宋体" w:hAnsi="宋体"/>
                <w:spacing w:val="8"/>
                <w:kern w:val="24"/>
                <w:szCs w:val="21"/>
                <w:highlight w:val="none"/>
              </w:rPr>
              <w:t>4</w:t>
            </w:r>
          </w:p>
        </w:tc>
        <w:tc>
          <w:tcPr>
            <w:tcW w:w="1701" w:type="dxa"/>
            <w:noWrap w:val="0"/>
            <w:vAlign w:val="center"/>
          </w:tcPr>
          <w:p>
            <w:pPr>
              <w:shd w:val="clear"/>
              <w:jc w:val="center"/>
              <w:rPr>
                <w:rFonts w:hint="eastAsia" w:ascii="宋体" w:hAnsi="宋体"/>
                <w:spacing w:val="8"/>
                <w:kern w:val="24"/>
                <w:szCs w:val="21"/>
                <w:highlight w:val="none"/>
              </w:rPr>
            </w:pPr>
            <w:r>
              <w:rPr>
                <w:rFonts w:hint="eastAsia" w:ascii="宋体" w:hAnsi="宋体"/>
                <w:spacing w:val="8"/>
                <w:kern w:val="24"/>
                <w:szCs w:val="21"/>
                <w:highlight w:val="none"/>
                <w:lang w:val="en-US" w:eastAsia="zh-CN"/>
              </w:rPr>
              <w:t>采购</w:t>
            </w:r>
            <w:r>
              <w:rPr>
                <w:rFonts w:hint="eastAsia" w:ascii="宋体" w:hAnsi="宋体"/>
                <w:spacing w:val="8"/>
                <w:kern w:val="24"/>
                <w:szCs w:val="21"/>
                <w:highlight w:val="none"/>
              </w:rPr>
              <w:t>有效期</w:t>
            </w:r>
          </w:p>
        </w:tc>
        <w:tc>
          <w:tcPr>
            <w:tcW w:w="7513" w:type="dxa"/>
            <w:noWrap w:val="0"/>
            <w:vAlign w:val="center"/>
          </w:tcPr>
          <w:p>
            <w:pPr>
              <w:shd w:val="clear"/>
              <w:rPr>
                <w:rFonts w:hint="eastAsia" w:ascii="Times New Roman" w:hAnsi="Times New Roman"/>
                <w:color w:val="000000"/>
                <w:highlight w:val="none"/>
              </w:rPr>
            </w:pPr>
            <w:r>
              <w:rPr>
                <w:rFonts w:ascii="Times New Roman" w:hAnsi="Times New Roman"/>
                <w:color w:val="000000"/>
                <w:highlight w:val="none"/>
              </w:rPr>
              <w:t>90</w:t>
            </w:r>
            <w:r>
              <w:rPr>
                <w:rFonts w:hint="eastAsia" w:ascii="Times New Roman" w:hAnsi="Times New Roman"/>
                <w:color w:val="000000"/>
                <w:highlight w:val="none"/>
              </w:rPr>
              <w:t>天。</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653" w:hRule="exact"/>
        </w:trPr>
        <w:tc>
          <w:tcPr>
            <w:tcW w:w="426" w:type="dxa"/>
            <w:noWrap w:val="0"/>
            <w:vAlign w:val="center"/>
          </w:tcPr>
          <w:p>
            <w:pPr>
              <w:shd w:val="clear"/>
              <w:jc w:val="center"/>
              <w:rPr>
                <w:rFonts w:ascii="宋体" w:hAnsi="Times New Roman" w:cs="宋体"/>
                <w:spacing w:val="8"/>
                <w:kern w:val="24"/>
                <w:szCs w:val="21"/>
                <w:highlight w:val="none"/>
              </w:rPr>
            </w:pPr>
            <w:r>
              <w:rPr>
                <w:rFonts w:ascii="宋体" w:hAnsi="宋体" w:cs="宋体"/>
                <w:spacing w:val="8"/>
                <w:kern w:val="24"/>
                <w:szCs w:val="21"/>
                <w:highlight w:val="none"/>
              </w:rPr>
              <w:t>5</w:t>
            </w:r>
          </w:p>
        </w:tc>
        <w:tc>
          <w:tcPr>
            <w:tcW w:w="1701" w:type="dxa"/>
            <w:noWrap w:val="0"/>
            <w:vAlign w:val="center"/>
          </w:tcPr>
          <w:p>
            <w:pPr>
              <w:shd w:val="clear"/>
              <w:jc w:val="center"/>
              <w:rPr>
                <w:rFonts w:ascii="宋体" w:hAnsi="宋体"/>
                <w:spacing w:val="8"/>
                <w:kern w:val="24"/>
                <w:szCs w:val="21"/>
                <w:highlight w:val="none"/>
              </w:rPr>
            </w:pPr>
            <w:r>
              <w:rPr>
                <w:rFonts w:hint="eastAsia" w:ascii="宋体" w:hAnsi="宋体"/>
                <w:spacing w:val="8"/>
                <w:kern w:val="24"/>
                <w:szCs w:val="21"/>
                <w:highlight w:val="none"/>
              </w:rPr>
              <w:t>响应文件份数及装订要求</w:t>
            </w:r>
          </w:p>
        </w:tc>
        <w:tc>
          <w:tcPr>
            <w:tcW w:w="7513" w:type="dxa"/>
            <w:noWrap w:val="0"/>
            <w:vAlign w:val="center"/>
          </w:tcPr>
          <w:p>
            <w:pPr>
              <w:shd w:val="clear"/>
              <w:rPr>
                <w:rFonts w:hint="eastAsia" w:ascii="宋体" w:hAnsi="宋体" w:eastAsiaTheme="minorEastAsia"/>
                <w:b/>
                <w:spacing w:val="8"/>
                <w:kern w:val="24"/>
                <w:szCs w:val="21"/>
                <w:highlight w:val="none"/>
                <w:lang w:eastAsia="zh-CN"/>
              </w:rPr>
            </w:pPr>
            <w:r>
              <w:rPr>
                <w:rFonts w:hint="eastAsia" w:ascii="宋体" w:hAnsi="宋体"/>
                <w:szCs w:val="21"/>
                <w:highlight w:val="none"/>
              </w:rPr>
              <w:t>响应文件份数：正本一份</w:t>
            </w:r>
            <w:r>
              <w:rPr>
                <w:rFonts w:hint="eastAsia" w:ascii="宋体" w:hAnsi="宋体"/>
                <w:szCs w:val="21"/>
                <w:highlight w:val="none"/>
                <w:lang w:eastAsia="zh-CN"/>
              </w:rPr>
              <w:t>，</w:t>
            </w:r>
            <w:r>
              <w:rPr>
                <w:rFonts w:ascii="宋体" w:hAnsi="宋体"/>
                <w:szCs w:val="21"/>
                <w:highlight w:val="none"/>
              </w:rPr>
              <w:t>电子版一份</w:t>
            </w:r>
            <w:r>
              <w:rPr>
                <w:rFonts w:hint="eastAsia" w:ascii="宋体" w:hAnsi="宋体"/>
                <w:szCs w:val="21"/>
                <w:highlight w:val="none"/>
                <w:lang w:eastAsia="zh-CN"/>
              </w:rPr>
              <w:t>。</w:t>
            </w:r>
          </w:p>
          <w:p>
            <w:pPr>
              <w:shd w:val="clear"/>
              <w:rPr>
                <w:rFonts w:ascii="宋体" w:hAnsi="宋体"/>
                <w:spacing w:val="8"/>
                <w:kern w:val="24"/>
                <w:szCs w:val="21"/>
                <w:highlight w:val="none"/>
              </w:rPr>
            </w:pPr>
            <w:r>
              <w:rPr>
                <w:rFonts w:hint="eastAsia"/>
                <w:b/>
                <w:highlight w:val="none"/>
              </w:rPr>
              <w:t>装订要求：供应商需对响应文件进行装订成册，如出现活页响应文件，采购方有权拒收文件。</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3242" w:hRule="exact"/>
        </w:trPr>
        <w:tc>
          <w:tcPr>
            <w:tcW w:w="426" w:type="dxa"/>
            <w:noWrap w:val="0"/>
            <w:vAlign w:val="center"/>
          </w:tcPr>
          <w:p>
            <w:pPr>
              <w:shd w:val="clear"/>
              <w:jc w:val="center"/>
              <w:rPr>
                <w:rFonts w:ascii="宋体" w:hAnsi="宋体"/>
                <w:spacing w:val="8"/>
                <w:kern w:val="24"/>
                <w:szCs w:val="21"/>
                <w:highlight w:val="none"/>
              </w:rPr>
            </w:pPr>
            <w:r>
              <w:rPr>
                <w:rFonts w:ascii="宋体" w:hAnsi="宋体"/>
                <w:spacing w:val="8"/>
                <w:kern w:val="24"/>
                <w:szCs w:val="21"/>
                <w:highlight w:val="none"/>
              </w:rPr>
              <w:t>6</w:t>
            </w:r>
          </w:p>
        </w:tc>
        <w:tc>
          <w:tcPr>
            <w:tcW w:w="1701" w:type="dxa"/>
            <w:noWrap w:val="0"/>
            <w:vAlign w:val="center"/>
          </w:tcPr>
          <w:p>
            <w:pPr>
              <w:shd w:val="clear"/>
              <w:jc w:val="center"/>
              <w:rPr>
                <w:rFonts w:ascii="宋体" w:hAnsi="宋体"/>
                <w:spacing w:val="8"/>
                <w:kern w:val="24"/>
                <w:szCs w:val="21"/>
                <w:highlight w:val="none"/>
              </w:rPr>
            </w:pPr>
            <w:r>
              <w:rPr>
                <w:rFonts w:hint="eastAsia" w:ascii="宋体" w:hAnsi="宋体"/>
                <w:spacing w:val="8"/>
                <w:kern w:val="24"/>
                <w:szCs w:val="21"/>
                <w:highlight w:val="none"/>
              </w:rPr>
              <w:t>签字或盖章要求</w:t>
            </w:r>
          </w:p>
        </w:tc>
        <w:tc>
          <w:tcPr>
            <w:tcW w:w="7513" w:type="dxa"/>
            <w:noWrap w:val="0"/>
            <w:vAlign w:val="center"/>
          </w:tcPr>
          <w:p>
            <w:pPr>
              <w:numPr>
                <w:ilvl w:val="0"/>
                <w:numId w:val="1"/>
              </w:numPr>
              <w:shd w:val="clear"/>
              <w:rPr>
                <w:rFonts w:hint="eastAsia" w:ascii="宋体" w:hAnsi="宋体"/>
                <w:spacing w:val="8"/>
                <w:kern w:val="24"/>
                <w:szCs w:val="21"/>
                <w:highlight w:val="none"/>
              </w:rPr>
            </w:pPr>
            <w:r>
              <w:rPr>
                <w:rFonts w:hint="eastAsia" w:ascii="宋体" w:hAnsi="宋体"/>
                <w:spacing w:val="8"/>
                <w:kern w:val="24"/>
                <w:szCs w:val="21"/>
                <w:highlight w:val="none"/>
              </w:rPr>
              <w:t>响应文件的正本需打印或用不褪色墨水书写，并在响应文件格式有提示的地方由供应商的法定代表人/负责人或经法定代表人正式授权的代表签字及加盖单位公章。</w:t>
            </w:r>
          </w:p>
          <w:p>
            <w:pPr>
              <w:numPr>
                <w:ilvl w:val="0"/>
                <w:numId w:val="1"/>
              </w:numPr>
              <w:shd w:val="clear"/>
              <w:rPr>
                <w:rFonts w:ascii="宋体" w:hAnsi="宋体"/>
                <w:spacing w:val="8"/>
                <w:kern w:val="24"/>
                <w:szCs w:val="21"/>
                <w:highlight w:val="none"/>
              </w:rPr>
            </w:pPr>
            <w:r>
              <w:rPr>
                <w:rFonts w:hint="eastAsia" w:ascii="宋体" w:hAnsi="宋体"/>
                <w:spacing w:val="8"/>
                <w:kern w:val="24"/>
                <w:szCs w:val="21"/>
                <w:highlight w:val="none"/>
              </w:rPr>
              <w:t>响应文件中凡出现供应商单位落款的地方应盖单位公章。</w:t>
            </w:r>
          </w:p>
          <w:p>
            <w:pPr>
              <w:numPr>
                <w:ilvl w:val="0"/>
                <w:numId w:val="1"/>
              </w:numPr>
              <w:shd w:val="clear"/>
              <w:rPr>
                <w:rFonts w:ascii="宋体" w:hAnsi="宋体"/>
                <w:b/>
                <w:spacing w:val="8"/>
                <w:kern w:val="24"/>
                <w:szCs w:val="21"/>
                <w:highlight w:val="none"/>
              </w:rPr>
            </w:pPr>
            <w:r>
              <w:rPr>
                <w:rFonts w:hint="eastAsia" w:ascii="宋体" w:hAnsi="宋体"/>
                <w:b/>
                <w:spacing w:val="8"/>
                <w:kern w:val="24"/>
                <w:szCs w:val="21"/>
                <w:highlight w:val="none"/>
              </w:rPr>
              <w:t>同时响应文件签字盖章必须满足以下其中一条规定：</w:t>
            </w:r>
          </w:p>
          <w:p>
            <w:pPr>
              <w:numPr>
                <w:ilvl w:val="0"/>
                <w:numId w:val="2"/>
              </w:numPr>
              <w:shd w:val="clear"/>
              <w:tabs>
                <w:tab w:val="left" w:pos="381"/>
              </w:tabs>
              <w:rPr>
                <w:rFonts w:ascii="宋体" w:hAnsi="宋体"/>
                <w:b/>
                <w:spacing w:val="8"/>
                <w:kern w:val="24"/>
                <w:szCs w:val="21"/>
                <w:highlight w:val="none"/>
              </w:rPr>
            </w:pPr>
            <w:r>
              <w:rPr>
                <w:rFonts w:hint="eastAsia" w:ascii="宋体" w:hAnsi="宋体"/>
                <w:b/>
                <w:spacing w:val="8"/>
                <w:kern w:val="24"/>
                <w:szCs w:val="21"/>
                <w:highlight w:val="none"/>
              </w:rPr>
              <w:t>供应商的法定代表人/负责人或其授权人逐页签字；</w:t>
            </w:r>
          </w:p>
          <w:p>
            <w:pPr>
              <w:numPr>
                <w:ilvl w:val="0"/>
                <w:numId w:val="2"/>
              </w:numPr>
              <w:shd w:val="clear"/>
              <w:tabs>
                <w:tab w:val="left" w:pos="381"/>
                <w:tab w:val="clear" w:pos="420"/>
              </w:tabs>
              <w:ind w:left="381" w:hanging="381"/>
              <w:rPr>
                <w:rFonts w:ascii="宋体" w:hAnsi="宋体"/>
                <w:b/>
                <w:spacing w:val="8"/>
                <w:kern w:val="24"/>
                <w:szCs w:val="21"/>
                <w:highlight w:val="none"/>
              </w:rPr>
            </w:pPr>
            <w:r>
              <w:rPr>
                <w:rFonts w:hint="eastAsia" w:ascii="宋体" w:hAnsi="宋体"/>
                <w:b/>
                <w:spacing w:val="8"/>
                <w:kern w:val="24"/>
                <w:szCs w:val="21"/>
                <w:highlight w:val="none"/>
              </w:rPr>
              <w:t>响应文件加盖供应商单位骑缝章（加盖骑缝章的为单位公章）；</w:t>
            </w:r>
          </w:p>
          <w:p>
            <w:pPr>
              <w:numPr>
                <w:ilvl w:val="0"/>
                <w:numId w:val="2"/>
              </w:numPr>
              <w:shd w:val="clear"/>
              <w:tabs>
                <w:tab w:val="left" w:pos="381"/>
                <w:tab w:val="clear" w:pos="420"/>
              </w:tabs>
              <w:ind w:left="381" w:hanging="381"/>
              <w:rPr>
                <w:rFonts w:ascii="宋体" w:hAnsi="宋体"/>
                <w:b/>
                <w:spacing w:val="8"/>
                <w:kern w:val="24"/>
                <w:szCs w:val="21"/>
                <w:highlight w:val="none"/>
              </w:rPr>
            </w:pPr>
            <w:r>
              <w:rPr>
                <w:rFonts w:hint="eastAsia" w:ascii="宋体" w:hAnsi="宋体"/>
                <w:b/>
                <w:spacing w:val="8"/>
                <w:kern w:val="24"/>
                <w:szCs w:val="21"/>
                <w:highlight w:val="none"/>
              </w:rPr>
              <w:t xml:space="preserve">响应文件均应逐页加盖供应商单位公章。 </w:t>
            </w:r>
          </w:p>
          <w:p>
            <w:pPr>
              <w:shd w:val="clear"/>
              <w:rPr>
                <w:rFonts w:ascii="宋体" w:hAnsi="宋体"/>
                <w:b/>
                <w:szCs w:val="21"/>
                <w:highlight w:val="none"/>
                <w:u w:val="single"/>
              </w:rPr>
            </w:pPr>
            <w:r>
              <w:rPr>
                <w:rFonts w:hint="eastAsia" w:ascii="宋体" w:hAnsi="宋体"/>
                <w:b/>
                <w:spacing w:val="8"/>
                <w:kern w:val="24"/>
                <w:szCs w:val="21"/>
                <w:highlight w:val="none"/>
              </w:rPr>
              <w:t>请按上述要求制作响应文件，否则将导致响应文件无效。</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728" w:hRule="exact"/>
        </w:trPr>
        <w:tc>
          <w:tcPr>
            <w:tcW w:w="426" w:type="dxa"/>
            <w:noWrap w:val="0"/>
            <w:vAlign w:val="center"/>
          </w:tcPr>
          <w:p>
            <w:pPr>
              <w:shd w:val="clear"/>
              <w:jc w:val="center"/>
              <w:rPr>
                <w:rFonts w:ascii="宋体" w:hAnsi="宋体"/>
                <w:spacing w:val="8"/>
                <w:kern w:val="24"/>
                <w:szCs w:val="21"/>
                <w:highlight w:val="none"/>
              </w:rPr>
            </w:pPr>
            <w:r>
              <w:rPr>
                <w:rFonts w:ascii="宋体" w:hAnsi="宋体"/>
                <w:spacing w:val="8"/>
                <w:kern w:val="24"/>
                <w:szCs w:val="21"/>
                <w:highlight w:val="none"/>
              </w:rPr>
              <w:t>7</w:t>
            </w:r>
          </w:p>
        </w:tc>
        <w:tc>
          <w:tcPr>
            <w:tcW w:w="1701" w:type="dxa"/>
            <w:noWrap w:val="0"/>
            <w:vAlign w:val="center"/>
          </w:tcPr>
          <w:p>
            <w:pPr>
              <w:shd w:val="clear"/>
              <w:jc w:val="center"/>
              <w:rPr>
                <w:rFonts w:ascii="宋体" w:hAnsi="宋体"/>
                <w:spacing w:val="8"/>
                <w:kern w:val="24"/>
                <w:szCs w:val="21"/>
                <w:highlight w:val="none"/>
              </w:rPr>
            </w:pPr>
            <w:r>
              <w:rPr>
                <w:rFonts w:hint="eastAsia" w:ascii="宋体" w:hAnsi="宋体"/>
                <w:spacing w:val="8"/>
                <w:kern w:val="24"/>
                <w:szCs w:val="21"/>
                <w:highlight w:val="none"/>
              </w:rPr>
              <w:t>封套上应载明的信息</w:t>
            </w:r>
          </w:p>
        </w:tc>
        <w:tc>
          <w:tcPr>
            <w:tcW w:w="7513" w:type="dxa"/>
            <w:noWrap w:val="0"/>
            <w:vAlign w:val="center"/>
          </w:tcPr>
          <w:p>
            <w:pPr>
              <w:shd w:val="clear"/>
              <w:rPr>
                <w:rFonts w:hint="eastAsia" w:ascii="宋体" w:hAnsi="宋体" w:cs="Times New Roman"/>
                <w:color w:val="000000"/>
                <w:szCs w:val="21"/>
                <w:highlight w:val="none"/>
              </w:rPr>
            </w:pPr>
            <w:r>
              <w:rPr>
                <w:rFonts w:hint="eastAsia" w:ascii="宋体" w:hAnsi="宋体" w:cs="Times New Roman"/>
                <w:color w:val="000000"/>
                <w:szCs w:val="21"/>
                <w:highlight w:val="none"/>
              </w:rPr>
              <w:t>项目名称：</w:t>
            </w:r>
            <w:r>
              <w:rPr>
                <w:rFonts w:hint="eastAsia" w:ascii="宋体" w:hAnsi="宋体" w:cs="Times New Roman"/>
                <w:color w:val="000000"/>
                <w:szCs w:val="21"/>
                <w:highlight w:val="none"/>
                <w:lang w:val="en-US" w:eastAsia="zh-CN"/>
              </w:rPr>
              <w:t>江门电子口岸管理有限公司演示及监控移动终端采购项目</w:t>
            </w:r>
          </w:p>
          <w:p>
            <w:pPr>
              <w:shd w:val="clear"/>
              <w:rPr>
                <w:rFonts w:hint="eastAsia" w:ascii="宋体" w:hAnsi="宋体" w:eastAsiaTheme="minorEastAsia"/>
                <w:i/>
                <w:color w:val="000000"/>
                <w:szCs w:val="21"/>
                <w:highlight w:val="none"/>
                <w:lang w:eastAsia="zh-CN"/>
              </w:rPr>
            </w:pPr>
            <w:r>
              <w:rPr>
                <w:rFonts w:hint="eastAsia" w:ascii="宋体" w:hAnsi="宋体"/>
                <w:color w:val="000000"/>
                <w:szCs w:val="21"/>
                <w:highlight w:val="none"/>
              </w:rPr>
              <w:t>采购</w:t>
            </w:r>
            <w:r>
              <w:rPr>
                <w:rFonts w:ascii="宋体" w:hAnsi="宋体"/>
                <w:color w:val="000000"/>
                <w:szCs w:val="21"/>
                <w:highlight w:val="none"/>
              </w:rPr>
              <w:t>人名称：</w:t>
            </w:r>
            <w:r>
              <w:rPr>
                <w:rFonts w:hint="eastAsia" w:hAnsi="宋体"/>
                <w:color w:val="000000"/>
                <w:szCs w:val="21"/>
                <w:highlight w:val="none"/>
                <w:lang w:eastAsia="zh-CN"/>
              </w:rPr>
              <w:t>江门电子口岸管理有限公司</w:t>
            </w:r>
          </w:p>
          <w:p>
            <w:pPr>
              <w:shd w:val="clear"/>
              <w:rPr>
                <w:rFonts w:ascii="宋体" w:hAnsi="宋体"/>
                <w:color w:val="000000"/>
                <w:szCs w:val="21"/>
                <w:highlight w:val="none"/>
                <w:u w:val="single"/>
              </w:rPr>
            </w:pPr>
            <w:r>
              <w:rPr>
                <w:rFonts w:hint="eastAsia" w:ascii="宋体" w:hAnsi="宋体"/>
                <w:color w:val="000000"/>
                <w:szCs w:val="21"/>
                <w:highlight w:val="none"/>
              </w:rPr>
              <w:t>供应商</w:t>
            </w:r>
            <w:r>
              <w:rPr>
                <w:rFonts w:ascii="宋体" w:hAnsi="宋体"/>
                <w:color w:val="000000"/>
                <w:szCs w:val="21"/>
                <w:highlight w:val="none"/>
              </w:rPr>
              <w:t>名称：</w:t>
            </w:r>
            <w:r>
              <w:rPr>
                <w:rFonts w:hint="eastAsia" w:ascii="宋体" w:hAnsi="宋体"/>
                <w:color w:val="000000"/>
                <w:szCs w:val="21"/>
                <w:highlight w:val="none"/>
                <w:u w:val="single"/>
              </w:rPr>
              <w:t xml:space="preserve">                           </w:t>
            </w:r>
            <w:r>
              <w:rPr>
                <w:rFonts w:hint="eastAsia" w:ascii="宋体" w:hAnsi="宋体"/>
                <w:color w:val="000000"/>
                <w:szCs w:val="21"/>
                <w:highlight w:val="none"/>
              </w:rPr>
              <w:t>(盖公章)</w:t>
            </w:r>
          </w:p>
          <w:p>
            <w:pPr>
              <w:shd w:val="clear"/>
              <w:rPr>
                <w:rFonts w:ascii="宋体" w:hAnsi="宋体"/>
                <w:szCs w:val="21"/>
                <w:highlight w:val="none"/>
              </w:rPr>
            </w:pPr>
            <w:r>
              <w:rPr>
                <w:rFonts w:hint="eastAsia" w:ascii="宋体" w:hAnsi="宋体"/>
                <w:color w:val="000000"/>
                <w:szCs w:val="21"/>
                <w:highlight w:val="none"/>
              </w:rPr>
              <w:t>响应文件</w:t>
            </w:r>
            <w:r>
              <w:rPr>
                <w:rFonts w:ascii="宋体" w:hAnsi="宋体"/>
                <w:color w:val="000000"/>
                <w:szCs w:val="21"/>
                <w:highlight w:val="none"/>
              </w:rPr>
              <w:t>在</w:t>
            </w:r>
            <w:bookmarkStart w:id="7" w:name="Text48"/>
            <w:r>
              <w:rPr>
                <w:rFonts w:hint="eastAsia" w:ascii="宋体" w:hAnsi="宋体" w:eastAsia="宋体" w:cs="宋体"/>
                <w:sz w:val="21"/>
                <w:szCs w:val="21"/>
                <w:highlight w:val="none"/>
                <w:lang w:val="en-US" w:eastAsia="zh-CN"/>
              </w:rPr>
              <w:t>2022年11月26</w:t>
            </w:r>
            <w:bookmarkStart w:id="147" w:name="_GoBack"/>
            <w:bookmarkEnd w:id="147"/>
            <w:r>
              <w:rPr>
                <w:rFonts w:hint="eastAsia" w:ascii="宋体" w:hAnsi="宋体" w:eastAsia="宋体" w:cs="宋体"/>
                <w:sz w:val="21"/>
                <w:szCs w:val="21"/>
                <w:highlight w:val="none"/>
                <w:lang w:val="en-US" w:eastAsia="zh-CN"/>
              </w:rPr>
              <w:t>日12时00分</w:t>
            </w:r>
            <w:bookmarkEnd w:id="7"/>
            <w:r>
              <w:rPr>
                <w:rFonts w:ascii="宋体" w:hAnsi="宋体"/>
                <w:color w:val="000000"/>
                <w:szCs w:val="21"/>
                <w:highlight w:val="none"/>
              </w:rPr>
              <w:t>前不得开启</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845" w:hRule="exact"/>
        </w:trPr>
        <w:tc>
          <w:tcPr>
            <w:tcW w:w="426" w:type="dxa"/>
            <w:noWrap w:val="0"/>
            <w:vAlign w:val="center"/>
          </w:tcPr>
          <w:p>
            <w:pPr>
              <w:shd w:val="clear"/>
              <w:jc w:val="center"/>
              <w:rPr>
                <w:rFonts w:ascii="宋体" w:hAnsi="Times New Roman" w:cs="宋体"/>
                <w:spacing w:val="8"/>
                <w:kern w:val="24"/>
                <w:szCs w:val="21"/>
                <w:highlight w:val="none"/>
              </w:rPr>
            </w:pPr>
            <w:r>
              <w:rPr>
                <w:rFonts w:hint="eastAsia" w:ascii="宋体" w:hAnsi="宋体" w:cs="宋体"/>
                <w:spacing w:val="8"/>
                <w:kern w:val="24"/>
                <w:szCs w:val="21"/>
                <w:highlight w:val="none"/>
              </w:rPr>
              <w:t>8</w:t>
            </w:r>
          </w:p>
        </w:tc>
        <w:tc>
          <w:tcPr>
            <w:tcW w:w="1701" w:type="dxa"/>
            <w:noWrap w:val="0"/>
            <w:vAlign w:val="center"/>
          </w:tcPr>
          <w:p>
            <w:pPr>
              <w:shd w:val="clear"/>
              <w:jc w:val="center"/>
              <w:rPr>
                <w:rFonts w:ascii="宋体" w:hAnsi="Times New Roman" w:cs="宋体"/>
                <w:spacing w:val="8"/>
                <w:kern w:val="24"/>
                <w:szCs w:val="21"/>
                <w:highlight w:val="none"/>
              </w:rPr>
            </w:pPr>
            <w:r>
              <w:rPr>
                <w:rFonts w:hint="eastAsia" w:ascii="宋体" w:hAnsi="宋体" w:cs="宋体"/>
                <w:spacing w:val="8"/>
                <w:kern w:val="24"/>
                <w:szCs w:val="21"/>
                <w:highlight w:val="none"/>
              </w:rPr>
              <w:t>响应文件提交截止时间</w:t>
            </w:r>
          </w:p>
        </w:tc>
        <w:tc>
          <w:tcPr>
            <w:tcW w:w="7513" w:type="dxa"/>
            <w:noWrap w:val="0"/>
            <w:vAlign w:val="center"/>
          </w:tcPr>
          <w:p>
            <w:pPr>
              <w:shd w:val="clear"/>
              <w:rPr>
                <w:rFonts w:ascii="宋体" w:hAnsi="Times New Roman" w:cs="宋体"/>
                <w:spacing w:val="8"/>
                <w:kern w:val="24"/>
                <w:szCs w:val="21"/>
                <w:highlight w:val="none"/>
              </w:rPr>
            </w:pPr>
            <w:r>
              <w:rPr>
                <w:rFonts w:hint="eastAsia" w:ascii="宋体" w:hAnsi="宋体" w:cs="宋体"/>
                <w:spacing w:val="8"/>
                <w:kern w:val="24"/>
                <w:szCs w:val="21"/>
                <w:highlight w:val="none"/>
              </w:rPr>
              <w:t>详见</w:t>
            </w:r>
            <w:r>
              <w:rPr>
                <w:rFonts w:hint="eastAsia" w:ascii="宋体" w:hAnsi="宋体" w:cs="宋体"/>
                <w:spacing w:val="8"/>
                <w:kern w:val="24"/>
                <w:szCs w:val="21"/>
                <w:highlight w:val="none"/>
                <w:lang w:val="en-US" w:eastAsia="zh-CN"/>
              </w:rPr>
              <w:t>采购</w:t>
            </w:r>
            <w:r>
              <w:rPr>
                <w:rFonts w:hint="eastAsia" w:ascii="宋体" w:hAnsi="宋体" w:cs="宋体"/>
                <w:spacing w:val="8"/>
                <w:kern w:val="24"/>
                <w:szCs w:val="21"/>
                <w:highlight w:val="none"/>
              </w:rPr>
              <w:t>公告</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845" w:hRule="exact"/>
        </w:trPr>
        <w:tc>
          <w:tcPr>
            <w:tcW w:w="426" w:type="dxa"/>
            <w:noWrap w:val="0"/>
            <w:vAlign w:val="center"/>
          </w:tcPr>
          <w:p>
            <w:pPr>
              <w:shd w:val="clear"/>
              <w:jc w:val="center"/>
              <w:rPr>
                <w:rFonts w:ascii="宋体" w:hAnsi="Times New Roman" w:cs="宋体"/>
                <w:spacing w:val="8"/>
                <w:kern w:val="24"/>
                <w:szCs w:val="21"/>
                <w:highlight w:val="none"/>
              </w:rPr>
            </w:pPr>
            <w:r>
              <w:rPr>
                <w:rFonts w:hint="eastAsia" w:ascii="宋体" w:hAnsi="宋体" w:cs="宋体"/>
                <w:spacing w:val="8"/>
                <w:kern w:val="24"/>
                <w:szCs w:val="21"/>
                <w:highlight w:val="none"/>
              </w:rPr>
              <w:t>9</w:t>
            </w:r>
          </w:p>
        </w:tc>
        <w:tc>
          <w:tcPr>
            <w:tcW w:w="1701" w:type="dxa"/>
            <w:noWrap w:val="0"/>
            <w:vAlign w:val="center"/>
          </w:tcPr>
          <w:p>
            <w:pPr>
              <w:shd w:val="clear"/>
              <w:jc w:val="center"/>
              <w:rPr>
                <w:rFonts w:ascii="宋体" w:hAnsi="Times New Roman" w:cs="宋体"/>
                <w:spacing w:val="8"/>
                <w:kern w:val="24"/>
                <w:szCs w:val="21"/>
                <w:highlight w:val="none"/>
              </w:rPr>
            </w:pPr>
            <w:r>
              <w:rPr>
                <w:rFonts w:hint="eastAsia" w:ascii="宋体" w:hAnsi="宋体" w:cs="宋体"/>
                <w:spacing w:val="8"/>
                <w:kern w:val="24"/>
                <w:szCs w:val="21"/>
                <w:highlight w:val="none"/>
              </w:rPr>
              <w:t>递交响应文件地点</w:t>
            </w:r>
          </w:p>
        </w:tc>
        <w:tc>
          <w:tcPr>
            <w:tcW w:w="7513" w:type="dxa"/>
            <w:noWrap w:val="0"/>
            <w:vAlign w:val="center"/>
          </w:tcPr>
          <w:p>
            <w:pPr>
              <w:shd w:val="clear"/>
              <w:rPr>
                <w:rFonts w:ascii="宋体" w:hAnsi="Times New Roman" w:cs="宋体"/>
                <w:spacing w:val="8"/>
                <w:kern w:val="24"/>
                <w:szCs w:val="21"/>
                <w:highlight w:val="none"/>
              </w:rPr>
            </w:pPr>
            <w:r>
              <w:rPr>
                <w:rFonts w:hint="eastAsia" w:ascii="宋体" w:hAnsi="宋体" w:cs="宋体"/>
                <w:spacing w:val="8"/>
                <w:kern w:val="24"/>
                <w:szCs w:val="21"/>
                <w:highlight w:val="none"/>
              </w:rPr>
              <w:t>详见</w:t>
            </w:r>
            <w:r>
              <w:rPr>
                <w:rFonts w:hint="eastAsia" w:ascii="宋体" w:hAnsi="宋体" w:cs="宋体"/>
                <w:spacing w:val="8"/>
                <w:kern w:val="24"/>
                <w:szCs w:val="21"/>
                <w:highlight w:val="none"/>
                <w:lang w:val="en-US" w:eastAsia="zh-CN"/>
              </w:rPr>
              <w:t>采购</w:t>
            </w:r>
            <w:r>
              <w:rPr>
                <w:rFonts w:hint="eastAsia" w:ascii="宋体" w:hAnsi="宋体" w:cs="宋体"/>
                <w:spacing w:val="8"/>
                <w:kern w:val="24"/>
                <w:szCs w:val="21"/>
                <w:highlight w:val="none"/>
              </w:rPr>
              <w:t>公告</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017" w:hRule="exact"/>
        </w:trPr>
        <w:tc>
          <w:tcPr>
            <w:tcW w:w="426" w:type="dxa"/>
            <w:noWrap w:val="0"/>
            <w:vAlign w:val="center"/>
          </w:tcPr>
          <w:p>
            <w:pPr>
              <w:shd w:val="clear"/>
              <w:jc w:val="center"/>
              <w:rPr>
                <w:rFonts w:ascii="宋体" w:hAnsi="Times New Roman" w:cs="宋体"/>
                <w:spacing w:val="8"/>
                <w:kern w:val="24"/>
                <w:szCs w:val="21"/>
                <w:highlight w:val="none"/>
              </w:rPr>
            </w:pPr>
            <w:r>
              <w:rPr>
                <w:rFonts w:ascii="宋体" w:hAnsi="宋体" w:cs="宋体"/>
                <w:spacing w:val="8"/>
                <w:kern w:val="24"/>
                <w:szCs w:val="21"/>
                <w:highlight w:val="none"/>
              </w:rPr>
              <w:t>1</w:t>
            </w:r>
            <w:r>
              <w:rPr>
                <w:rFonts w:hint="eastAsia" w:ascii="宋体" w:hAnsi="宋体" w:cs="宋体"/>
                <w:spacing w:val="8"/>
                <w:kern w:val="24"/>
                <w:szCs w:val="21"/>
                <w:highlight w:val="none"/>
              </w:rPr>
              <w:t>0</w:t>
            </w:r>
          </w:p>
        </w:tc>
        <w:tc>
          <w:tcPr>
            <w:tcW w:w="1701" w:type="dxa"/>
            <w:noWrap w:val="0"/>
            <w:vAlign w:val="center"/>
          </w:tcPr>
          <w:p>
            <w:pPr>
              <w:shd w:val="clear"/>
              <w:jc w:val="center"/>
              <w:rPr>
                <w:rFonts w:ascii="宋体" w:hAnsi="Times New Roman" w:cs="宋体"/>
                <w:spacing w:val="8"/>
                <w:kern w:val="24"/>
                <w:szCs w:val="21"/>
                <w:highlight w:val="none"/>
              </w:rPr>
            </w:pPr>
            <w:r>
              <w:rPr>
                <w:rFonts w:hint="eastAsia" w:ascii="宋体" w:hAnsi="宋体" w:cs="宋体"/>
                <w:spacing w:val="8"/>
                <w:kern w:val="24"/>
                <w:szCs w:val="21"/>
                <w:highlight w:val="none"/>
                <w:lang w:val="en-US" w:eastAsia="zh-CN"/>
              </w:rPr>
              <w:t>采购</w:t>
            </w:r>
            <w:r>
              <w:rPr>
                <w:rFonts w:hint="eastAsia" w:ascii="宋体" w:hAnsi="宋体" w:cs="宋体"/>
                <w:spacing w:val="8"/>
                <w:kern w:val="24"/>
                <w:szCs w:val="21"/>
                <w:highlight w:val="none"/>
              </w:rPr>
              <w:t>时间及地点</w:t>
            </w:r>
          </w:p>
        </w:tc>
        <w:tc>
          <w:tcPr>
            <w:tcW w:w="7513" w:type="dxa"/>
            <w:noWrap w:val="0"/>
            <w:vAlign w:val="center"/>
          </w:tcPr>
          <w:p>
            <w:pPr>
              <w:shd w:val="clear"/>
              <w:rPr>
                <w:rFonts w:ascii="宋体" w:hAnsi="Times New Roman" w:cs="宋体"/>
                <w:spacing w:val="8"/>
                <w:kern w:val="24"/>
                <w:szCs w:val="21"/>
                <w:highlight w:val="none"/>
              </w:rPr>
            </w:pPr>
            <w:r>
              <w:rPr>
                <w:rFonts w:hint="eastAsia" w:ascii="宋体" w:hAnsi="宋体" w:cs="宋体"/>
                <w:spacing w:val="8"/>
                <w:kern w:val="24"/>
                <w:szCs w:val="21"/>
                <w:highlight w:val="none"/>
                <w:lang w:val="en-US" w:eastAsia="zh-CN"/>
              </w:rPr>
              <w:t>采购</w:t>
            </w:r>
            <w:r>
              <w:rPr>
                <w:rFonts w:hint="eastAsia" w:ascii="宋体" w:hAnsi="宋体" w:cs="宋体"/>
                <w:spacing w:val="8"/>
                <w:kern w:val="24"/>
                <w:szCs w:val="21"/>
                <w:highlight w:val="none"/>
              </w:rPr>
              <w:t>时间：（同截止时间）</w:t>
            </w:r>
          </w:p>
          <w:p>
            <w:pPr>
              <w:shd w:val="clear"/>
              <w:rPr>
                <w:rFonts w:ascii="宋体" w:hAnsi="宋体" w:cs="宋体"/>
                <w:spacing w:val="8"/>
                <w:kern w:val="24"/>
                <w:szCs w:val="21"/>
                <w:highlight w:val="none"/>
              </w:rPr>
            </w:pPr>
            <w:r>
              <w:rPr>
                <w:rFonts w:hint="eastAsia" w:ascii="宋体" w:hAnsi="宋体" w:cs="宋体"/>
                <w:spacing w:val="8"/>
                <w:kern w:val="24"/>
                <w:szCs w:val="21"/>
                <w:highlight w:val="none"/>
                <w:lang w:val="en-US" w:eastAsia="zh-CN"/>
              </w:rPr>
              <w:t>采购</w:t>
            </w:r>
            <w:r>
              <w:rPr>
                <w:rFonts w:hint="eastAsia" w:ascii="宋体" w:hAnsi="宋体" w:cs="宋体"/>
                <w:spacing w:val="8"/>
                <w:kern w:val="24"/>
                <w:szCs w:val="21"/>
                <w:highlight w:val="none"/>
              </w:rPr>
              <w:t>地点：(同递交响应文件地点)</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410" w:hRule="exact"/>
        </w:trPr>
        <w:tc>
          <w:tcPr>
            <w:tcW w:w="426" w:type="dxa"/>
            <w:noWrap w:val="0"/>
            <w:vAlign w:val="center"/>
          </w:tcPr>
          <w:p>
            <w:pPr>
              <w:shd w:val="clear"/>
              <w:jc w:val="center"/>
              <w:rPr>
                <w:rFonts w:hint="eastAsia" w:ascii="宋体" w:hAnsi="宋体" w:eastAsiaTheme="minorEastAsia"/>
                <w:spacing w:val="8"/>
                <w:kern w:val="24"/>
                <w:szCs w:val="21"/>
                <w:highlight w:val="none"/>
                <w:lang w:val="en-US" w:eastAsia="zh-CN"/>
              </w:rPr>
            </w:pPr>
            <w:r>
              <w:rPr>
                <w:rFonts w:hint="eastAsia" w:ascii="宋体" w:hAnsi="宋体"/>
                <w:spacing w:val="8"/>
                <w:kern w:val="24"/>
                <w:szCs w:val="21"/>
                <w:highlight w:val="none"/>
              </w:rPr>
              <w:t>1</w:t>
            </w:r>
            <w:r>
              <w:rPr>
                <w:rFonts w:hint="eastAsia" w:ascii="宋体" w:hAnsi="宋体"/>
                <w:spacing w:val="8"/>
                <w:kern w:val="24"/>
                <w:szCs w:val="21"/>
                <w:highlight w:val="none"/>
                <w:lang w:val="en-US" w:eastAsia="zh-CN"/>
              </w:rPr>
              <w:t>1</w:t>
            </w:r>
          </w:p>
        </w:tc>
        <w:tc>
          <w:tcPr>
            <w:tcW w:w="1701" w:type="dxa"/>
            <w:noWrap w:val="0"/>
            <w:vAlign w:val="center"/>
          </w:tcPr>
          <w:p>
            <w:pPr>
              <w:shd w:val="clear"/>
              <w:jc w:val="center"/>
              <w:rPr>
                <w:rFonts w:ascii="宋体" w:hAnsi="宋体"/>
                <w:spacing w:val="8"/>
                <w:kern w:val="24"/>
                <w:szCs w:val="21"/>
                <w:highlight w:val="none"/>
              </w:rPr>
            </w:pPr>
            <w:r>
              <w:rPr>
                <w:rFonts w:hint="eastAsia" w:ascii="宋体" w:hAnsi="宋体"/>
                <w:spacing w:val="8"/>
                <w:kern w:val="24"/>
                <w:szCs w:val="21"/>
                <w:highlight w:val="none"/>
              </w:rPr>
              <w:t>偏离</w:t>
            </w:r>
          </w:p>
        </w:tc>
        <w:tc>
          <w:tcPr>
            <w:tcW w:w="7513" w:type="dxa"/>
            <w:noWrap w:val="0"/>
            <w:vAlign w:val="center"/>
          </w:tcPr>
          <w:p>
            <w:pPr>
              <w:shd w:val="clear"/>
              <w:rPr>
                <w:rFonts w:ascii="宋体" w:hAnsi="宋体"/>
                <w:b/>
                <w:szCs w:val="21"/>
                <w:highlight w:val="none"/>
              </w:rPr>
            </w:pPr>
            <w:r>
              <w:rPr>
                <w:rFonts w:hint="eastAsia" w:ascii="宋体" w:hAnsi="宋体"/>
                <w:b/>
                <w:szCs w:val="21"/>
                <w:highlight w:val="none"/>
              </w:rPr>
              <w:t>本项目不允许负偏离，“不满足”和“部分满足”均属于负偏离。供应商须认真研读</w:t>
            </w:r>
            <w:r>
              <w:rPr>
                <w:rFonts w:hint="eastAsia" w:ascii="宋体" w:hAnsi="宋体"/>
                <w:b/>
                <w:szCs w:val="21"/>
                <w:highlight w:val="none"/>
                <w:lang w:val="en-US" w:eastAsia="zh-CN"/>
              </w:rPr>
              <w:t>采购</w:t>
            </w:r>
            <w:r>
              <w:rPr>
                <w:rFonts w:hint="eastAsia" w:ascii="宋体" w:hAnsi="宋体"/>
                <w:b/>
                <w:szCs w:val="21"/>
                <w:highlight w:val="none"/>
              </w:rPr>
              <w:t>文件内容，并按要求填写“合同条款偏离表”，偏离表格式详见采购文件第六章。本项目供应商需对用户需求书进行点对点应答。</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2444" w:hRule="exact"/>
        </w:trPr>
        <w:tc>
          <w:tcPr>
            <w:tcW w:w="426" w:type="dxa"/>
            <w:noWrap w:val="0"/>
            <w:vAlign w:val="center"/>
          </w:tcPr>
          <w:p>
            <w:pPr>
              <w:shd w:val="clear"/>
              <w:jc w:val="center"/>
              <w:rPr>
                <w:rFonts w:hint="eastAsia" w:ascii="宋体" w:hAnsi="宋体" w:eastAsiaTheme="minorEastAsia"/>
                <w:spacing w:val="8"/>
                <w:kern w:val="24"/>
                <w:szCs w:val="21"/>
                <w:highlight w:val="none"/>
                <w:lang w:val="en-US" w:eastAsia="zh-CN"/>
              </w:rPr>
            </w:pPr>
            <w:r>
              <w:rPr>
                <w:rFonts w:hint="eastAsia" w:ascii="宋体" w:hAnsi="宋体"/>
                <w:spacing w:val="8"/>
                <w:kern w:val="24"/>
                <w:szCs w:val="21"/>
                <w:highlight w:val="none"/>
              </w:rPr>
              <w:t>1</w:t>
            </w:r>
            <w:r>
              <w:rPr>
                <w:rFonts w:hint="eastAsia" w:ascii="宋体" w:hAnsi="宋体"/>
                <w:spacing w:val="8"/>
                <w:kern w:val="24"/>
                <w:szCs w:val="21"/>
                <w:highlight w:val="none"/>
                <w:lang w:val="en-US" w:eastAsia="zh-CN"/>
              </w:rPr>
              <w:t>2</w:t>
            </w:r>
          </w:p>
        </w:tc>
        <w:tc>
          <w:tcPr>
            <w:tcW w:w="1701" w:type="dxa"/>
            <w:noWrap w:val="0"/>
            <w:vAlign w:val="center"/>
          </w:tcPr>
          <w:p>
            <w:pPr>
              <w:shd w:val="clear"/>
              <w:jc w:val="center"/>
              <w:rPr>
                <w:rFonts w:hint="eastAsia" w:ascii="宋体" w:hAnsi="宋体"/>
                <w:spacing w:val="8"/>
                <w:kern w:val="24"/>
                <w:szCs w:val="21"/>
                <w:highlight w:val="none"/>
              </w:rPr>
            </w:pPr>
            <w:r>
              <w:rPr>
                <w:rFonts w:hint="eastAsia" w:ascii="宋体" w:hAnsi="宋体"/>
                <w:spacing w:val="8"/>
                <w:kern w:val="24"/>
                <w:szCs w:val="21"/>
                <w:highlight w:val="none"/>
              </w:rPr>
              <w:t>中选原则</w:t>
            </w:r>
          </w:p>
        </w:tc>
        <w:tc>
          <w:tcPr>
            <w:tcW w:w="7513" w:type="dxa"/>
            <w:noWrap w:val="0"/>
            <w:vAlign w:val="center"/>
          </w:tcPr>
          <w:p>
            <w:pPr>
              <w:shd w:val="clear"/>
              <w:rPr>
                <w:rFonts w:hint="eastAsia" w:ascii="宋体" w:hAnsi="宋体"/>
                <w:spacing w:val="8"/>
                <w:kern w:val="24"/>
                <w:szCs w:val="21"/>
                <w:highlight w:val="none"/>
              </w:rPr>
            </w:pPr>
            <w:r>
              <w:rPr>
                <w:rFonts w:hint="eastAsia" w:ascii="宋体" w:hAnsi="宋体"/>
                <w:spacing w:val="8"/>
                <w:kern w:val="24"/>
                <w:szCs w:val="21"/>
                <w:highlight w:val="none"/>
                <w:lang w:val="en-US" w:eastAsia="zh-CN"/>
              </w:rPr>
              <w:t>本项目采购方式简易采购，综合考虑供应商的商务和技术条件，经评审满足相关要求情况下</w:t>
            </w:r>
            <w:r>
              <w:rPr>
                <w:rFonts w:hint="eastAsia" w:ascii="宋体" w:hAnsi="宋体"/>
                <w:b/>
                <w:bCs/>
                <w:spacing w:val="8"/>
                <w:kern w:val="24"/>
                <w:szCs w:val="21"/>
                <w:highlight w:val="none"/>
                <w:lang w:val="en-US" w:eastAsia="zh-CN"/>
              </w:rPr>
              <w:t>价格最低者</w:t>
            </w:r>
            <w:r>
              <w:rPr>
                <w:rFonts w:hint="eastAsia" w:ascii="宋体" w:hAnsi="宋体"/>
                <w:spacing w:val="8"/>
                <w:kern w:val="24"/>
                <w:szCs w:val="21"/>
                <w:highlight w:val="none"/>
                <w:lang w:val="en-US" w:eastAsia="zh-CN"/>
              </w:rPr>
              <w:t>中选（成交）。</w:t>
            </w:r>
          </w:p>
          <w:p>
            <w:pPr>
              <w:shd w:val="clear"/>
              <w:rPr>
                <w:rFonts w:hint="eastAsia" w:ascii="宋体" w:hAnsi="宋体"/>
                <w:b/>
                <w:spacing w:val="8"/>
                <w:kern w:val="24"/>
                <w:szCs w:val="21"/>
                <w:highlight w:val="none"/>
              </w:rPr>
            </w:pPr>
            <w:r>
              <w:rPr>
                <w:rFonts w:hint="eastAsia" w:ascii="宋体" w:hAnsi="宋体"/>
                <w:b/>
                <w:spacing w:val="8"/>
                <w:kern w:val="24"/>
                <w:szCs w:val="21"/>
                <w:highlight w:val="none"/>
              </w:rPr>
              <w:t>若通过报名单位家数不足3家单位，则项目失败。若通过初步审查不足3家单位，则评审委员会认定至少2家供应商提交的响应文件仍具备竞争性，即响应文件技术商务部分完全满足本项目需求，存在项目报价能满足本项目的</w:t>
            </w:r>
            <w:r>
              <w:rPr>
                <w:rFonts w:hint="eastAsia" w:ascii="宋体" w:hAnsi="宋体"/>
                <w:b/>
                <w:spacing w:val="8"/>
                <w:kern w:val="24"/>
                <w:szCs w:val="21"/>
                <w:highlight w:val="none"/>
                <w:lang w:val="en-US" w:eastAsia="zh-CN"/>
              </w:rPr>
              <w:t>采购</w:t>
            </w:r>
            <w:r>
              <w:rPr>
                <w:rFonts w:hint="eastAsia" w:ascii="宋体" w:hAnsi="宋体"/>
                <w:b/>
                <w:spacing w:val="8"/>
                <w:kern w:val="24"/>
                <w:szCs w:val="21"/>
                <w:highlight w:val="none"/>
              </w:rPr>
              <w:t>文件关于最高限价的有关要求，则</w:t>
            </w:r>
            <w:r>
              <w:rPr>
                <w:rFonts w:hint="eastAsia" w:ascii="宋体" w:hAnsi="宋体"/>
                <w:b/>
                <w:spacing w:val="8"/>
                <w:kern w:val="24"/>
                <w:szCs w:val="21"/>
                <w:highlight w:val="none"/>
                <w:lang w:val="en-US" w:eastAsia="zh-CN"/>
              </w:rPr>
              <w:t>采购</w:t>
            </w:r>
            <w:r>
              <w:rPr>
                <w:rFonts w:hint="eastAsia" w:ascii="宋体" w:hAnsi="宋体"/>
                <w:b/>
                <w:spacing w:val="8"/>
                <w:kern w:val="24"/>
                <w:szCs w:val="21"/>
                <w:highlight w:val="none"/>
              </w:rPr>
              <w:t>继续，若本项目2家单位没有具备竞争性及通过初步评审少于2家单位，则项目失败，将重新进行发布</w:t>
            </w:r>
            <w:r>
              <w:rPr>
                <w:rFonts w:hint="eastAsia" w:ascii="宋体" w:hAnsi="宋体"/>
                <w:b/>
                <w:spacing w:val="8"/>
                <w:kern w:val="24"/>
                <w:szCs w:val="21"/>
                <w:highlight w:val="none"/>
                <w:lang w:val="en-US" w:eastAsia="zh-CN"/>
              </w:rPr>
              <w:t>采购</w:t>
            </w:r>
            <w:r>
              <w:rPr>
                <w:rFonts w:hint="eastAsia" w:ascii="宋体" w:hAnsi="宋体"/>
                <w:b/>
                <w:spacing w:val="8"/>
                <w:kern w:val="24"/>
                <w:szCs w:val="21"/>
                <w:highlight w:val="none"/>
              </w:rPr>
              <w:t>公告。</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587" w:hRule="exact"/>
        </w:trPr>
        <w:tc>
          <w:tcPr>
            <w:tcW w:w="426" w:type="dxa"/>
            <w:noWrap w:val="0"/>
            <w:vAlign w:val="center"/>
          </w:tcPr>
          <w:p>
            <w:pPr>
              <w:shd w:val="clear"/>
              <w:spacing w:line="360" w:lineRule="auto"/>
              <w:jc w:val="center"/>
              <w:rPr>
                <w:rFonts w:hint="eastAsia" w:ascii="宋体" w:hAnsi="宋体" w:eastAsiaTheme="minorEastAsia"/>
                <w:spacing w:val="8"/>
                <w:kern w:val="24"/>
                <w:szCs w:val="21"/>
                <w:highlight w:val="none"/>
                <w:lang w:val="en-US" w:eastAsia="zh-CN"/>
              </w:rPr>
            </w:pPr>
            <w:r>
              <w:rPr>
                <w:rFonts w:hint="eastAsia" w:ascii="宋体" w:hAnsi="宋体"/>
                <w:spacing w:val="8"/>
                <w:kern w:val="24"/>
                <w:szCs w:val="21"/>
                <w:highlight w:val="none"/>
              </w:rPr>
              <w:t>1</w:t>
            </w:r>
            <w:r>
              <w:rPr>
                <w:rFonts w:hint="eastAsia" w:ascii="宋体" w:hAnsi="宋体"/>
                <w:spacing w:val="8"/>
                <w:kern w:val="24"/>
                <w:szCs w:val="21"/>
                <w:highlight w:val="none"/>
                <w:lang w:val="en-US" w:eastAsia="zh-CN"/>
              </w:rPr>
              <w:t>3</w:t>
            </w:r>
          </w:p>
        </w:tc>
        <w:tc>
          <w:tcPr>
            <w:tcW w:w="1701" w:type="dxa"/>
            <w:noWrap w:val="0"/>
            <w:vAlign w:val="center"/>
          </w:tcPr>
          <w:p>
            <w:pPr>
              <w:shd w:val="clear"/>
              <w:jc w:val="center"/>
              <w:rPr>
                <w:rFonts w:ascii="宋体" w:hAnsi="宋体"/>
                <w:spacing w:val="8"/>
                <w:kern w:val="24"/>
                <w:szCs w:val="21"/>
                <w:highlight w:val="none"/>
              </w:rPr>
            </w:pPr>
            <w:r>
              <w:rPr>
                <w:rFonts w:hint="eastAsia" w:ascii="宋体" w:hAnsi="宋体"/>
                <w:spacing w:val="8"/>
                <w:kern w:val="24"/>
                <w:szCs w:val="21"/>
                <w:highlight w:val="none"/>
              </w:rPr>
              <w:t>需要补充的其他内容</w:t>
            </w:r>
          </w:p>
        </w:tc>
        <w:tc>
          <w:tcPr>
            <w:tcW w:w="7513" w:type="dxa"/>
            <w:noWrap w:val="0"/>
            <w:vAlign w:val="center"/>
          </w:tcPr>
          <w:p>
            <w:pPr>
              <w:shd w:val="clear"/>
              <w:rPr>
                <w:rFonts w:ascii="宋体" w:hAnsi="宋体"/>
                <w:spacing w:val="8"/>
                <w:kern w:val="24"/>
                <w:szCs w:val="21"/>
                <w:highlight w:val="none"/>
              </w:rPr>
            </w:pPr>
            <w:r>
              <w:rPr>
                <w:rFonts w:hint="eastAsia" w:ascii="Times New Roman" w:hAnsi="宋体"/>
                <w:szCs w:val="21"/>
                <w:highlight w:val="none"/>
              </w:rPr>
              <w:t>如合同履约过程中，成交人有重大违约情况的（包括但不限于非法转包、违法分包、服务质量不达标、成交人原因导致项目进度严重滞后等），采购人有权终止所签署的合同，同时于终止所签署合同之日起该成交人三年内不得参加数字江门同类项目的竞标。</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020" w:hRule="exact"/>
        </w:trPr>
        <w:tc>
          <w:tcPr>
            <w:tcW w:w="426" w:type="dxa"/>
            <w:noWrap w:val="0"/>
            <w:vAlign w:val="center"/>
          </w:tcPr>
          <w:p>
            <w:pPr>
              <w:shd w:val="clear"/>
              <w:spacing w:line="360" w:lineRule="auto"/>
              <w:jc w:val="center"/>
              <w:rPr>
                <w:rFonts w:hint="eastAsia" w:ascii="宋体" w:hAnsi="宋体" w:eastAsiaTheme="minorEastAsia"/>
                <w:spacing w:val="8"/>
                <w:kern w:val="24"/>
                <w:szCs w:val="21"/>
                <w:highlight w:val="none"/>
                <w:lang w:val="en-US" w:eastAsia="zh-CN"/>
              </w:rPr>
            </w:pPr>
            <w:r>
              <w:rPr>
                <w:rFonts w:hint="eastAsia" w:ascii="宋体" w:hAnsi="宋体"/>
                <w:spacing w:val="8"/>
                <w:kern w:val="24"/>
                <w:szCs w:val="21"/>
                <w:highlight w:val="none"/>
              </w:rPr>
              <w:t>1</w:t>
            </w:r>
            <w:r>
              <w:rPr>
                <w:rFonts w:hint="eastAsia" w:ascii="宋体" w:hAnsi="宋体"/>
                <w:spacing w:val="8"/>
                <w:kern w:val="24"/>
                <w:szCs w:val="21"/>
                <w:highlight w:val="none"/>
                <w:lang w:val="en-US" w:eastAsia="zh-CN"/>
              </w:rPr>
              <w:t>4</w:t>
            </w:r>
          </w:p>
        </w:tc>
        <w:tc>
          <w:tcPr>
            <w:tcW w:w="1701" w:type="dxa"/>
            <w:noWrap w:val="0"/>
            <w:vAlign w:val="center"/>
          </w:tcPr>
          <w:p>
            <w:pPr>
              <w:shd w:val="clear"/>
              <w:jc w:val="center"/>
              <w:rPr>
                <w:rFonts w:hint="eastAsia" w:ascii="宋体" w:hAnsi="宋体" w:cs="宋体"/>
                <w:szCs w:val="21"/>
                <w:highlight w:val="none"/>
              </w:rPr>
            </w:pPr>
            <w:r>
              <w:rPr>
                <w:rFonts w:hint="eastAsia" w:ascii="宋体" w:hAnsi="宋体" w:cs="宋体"/>
                <w:szCs w:val="21"/>
                <w:highlight w:val="none"/>
              </w:rPr>
              <w:t>重要提醒</w:t>
            </w:r>
          </w:p>
        </w:tc>
        <w:tc>
          <w:tcPr>
            <w:tcW w:w="7513" w:type="dxa"/>
            <w:noWrap w:val="0"/>
            <w:vAlign w:val="center"/>
          </w:tcPr>
          <w:p>
            <w:pPr>
              <w:shd w:val="clear"/>
              <w:rPr>
                <w:rFonts w:hint="eastAsia" w:ascii="宋体" w:hAnsi="宋体" w:cs="宋体"/>
                <w:szCs w:val="21"/>
                <w:highlight w:val="none"/>
              </w:rPr>
            </w:pPr>
            <w:r>
              <w:rPr>
                <w:rFonts w:hint="eastAsia" w:ascii="宋体" w:hAnsi="宋体" w:cs="宋体"/>
                <w:szCs w:val="21"/>
                <w:highlight w:val="none"/>
              </w:rPr>
              <w:t>响应</w:t>
            </w:r>
            <w:r>
              <w:rPr>
                <w:rFonts w:ascii="宋体" w:hAnsi="宋体" w:cs="宋体"/>
                <w:szCs w:val="21"/>
                <w:highlight w:val="none"/>
              </w:rPr>
              <w:t>文件</w:t>
            </w:r>
            <w:r>
              <w:rPr>
                <w:rFonts w:hint="eastAsia" w:ascii="宋体" w:hAnsi="宋体" w:cs="宋体"/>
                <w:szCs w:val="21"/>
                <w:highlight w:val="none"/>
              </w:rPr>
              <w:t>应</w:t>
            </w:r>
            <w:r>
              <w:rPr>
                <w:rFonts w:ascii="宋体" w:hAnsi="宋体" w:cs="宋体"/>
                <w:szCs w:val="21"/>
                <w:highlight w:val="none"/>
              </w:rPr>
              <w:t>打印</w:t>
            </w:r>
            <w:r>
              <w:rPr>
                <w:rFonts w:hint="eastAsia" w:ascii="宋体" w:hAnsi="宋体" w:cs="宋体"/>
                <w:szCs w:val="21"/>
                <w:highlight w:val="none"/>
              </w:rPr>
              <w:t>清晰</w:t>
            </w:r>
            <w:r>
              <w:rPr>
                <w:rFonts w:ascii="宋体" w:hAnsi="宋体" w:cs="宋体"/>
                <w:szCs w:val="21"/>
                <w:highlight w:val="none"/>
              </w:rPr>
              <w:t>，利于辨认，所需要提供的证明材料复印应清晰</w:t>
            </w:r>
            <w:r>
              <w:rPr>
                <w:rFonts w:hint="eastAsia" w:ascii="宋体" w:hAnsi="宋体" w:cs="宋体"/>
                <w:szCs w:val="21"/>
                <w:highlight w:val="none"/>
              </w:rPr>
              <w:t>；因</w:t>
            </w:r>
            <w:r>
              <w:rPr>
                <w:rFonts w:ascii="宋体" w:hAnsi="宋体" w:cs="宋体"/>
                <w:szCs w:val="21"/>
                <w:highlight w:val="none"/>
              </w:rPr>
              <w:t>不清晰，无法辨认清楚导致的扣分、否决等</w:t>
            </w:r>
            <w:r>
              <w:rPr>
                <w:rFonts w:hint="eastAsia" w:ascii="宋体" w:hAnsi="宋体" w:cs="宋体"/>
                <w:szCs w:val="21"/>
                <w:highlight w:val="none"/>
              </w:rPr>
              <w:t>后果</w:t>
            </w:r>
            <w:r>
              <w:rPr>
                <w:rFonts w:ascii="宋体" w:hAnsi="宋体" w:cs="宋体"/>
                <w:szCs w:val="21"/>
                <w:highlight w:val="none"/>
              </w:rPr>
              <w:t>由</w:t>
            </w:r>
            <w:r>
              <w:rPr>
                <w:rFonts w:hint="eastAsia" w:ascii="宋体" w:hAnsi="宋体" w:cs="宋体"/>
                <w:szCs w:val="21"/>
                <w:highlight w:val="none"/>
              </w:rPr>
              <w:t>响应供应商</w:t>
            </w:r>
            <w:r>
              <w:rPr>
                <w:rFonts w:ascii="宋体" w:hAnsi="宋体" w:cs="宋体"/>
                <w:szCs w:val="21"/>
                <w:highlight w:val="none"/>
              </w:rPr>
              <w:t>自行承担。</w:t>
            </w:r>
          </w:p>
        </w:tc>
      </w:tr>
    </w:tbl>
    <w:p>
      <w:pPr>
        <w:pStyle w:val="2"/>
        <w:shd w:val="clear"/>
        <w:rPr>
          <w:rFonts w:hint="eastAsia"/>
          <w:highlight w:val="none"/>
          <w:lang w:val="en-US" w:eastAsia="zh-CN"/>
        </w:rPr>
      </w:pPr>
    </w:p>
    <w:p>
      <w:pPr>
        <w:shd w:val="clear"/>
        <w:rPr>
          <w:rFonts w:hint="eastAsia" w:ascii="黑体" w:hAnsi="黑体" w:eastAsia="黑体" w:cs="黑体"/>
          <w:b/>
          <w:color w:val="auto"/>
          <w:kern w:val="2"/>
          <w:sz w:val="44"/>
          <w:szCs w:val="44"/>
          <w:highlight w:val="none"/>
          <w:lang w:val="en-US" w:eastAsia="zh-CN" w:bidi="ar-SA"/>
        </w:rPr>
      </w:pPr>
      <w:r>
        <w:rPr>
          <w:rFonts w:hint="eastAsia" w:ascii="黑体" w:hAnsi="黑体" w:eastAsia="黑体" w:cs="黑体"/>
          <w:b/>
          <w:color w:val="auto"/>
          <w:kern w:val="2"/>
          <w:sz w:val="44"/>
          <w:szCs w:val="44"/>
          <w:highlight w:val="none"/>
          <w:lang w:val="en-US" w:eastAsia="zh-CN" w:bidi="ar-SA"/>
        </w:rPr>
        <w:br w:type="page"/>
      </w:r>
    </w:p>
    <w:p>
      <w:pPr>
        <w:shd w:val="clear"/>
        <w:bidi w:val="0"/>
        <w:rPr>
          <w:rFonts w:hint="eastAsia"/>
          <w:highlight w:val="none"/>
        </w:rPr>
      </w:pPr>
    </w:p>
    <w:p>
      <w:pPr>
        <w:pStyle w:val="3"/>
        <w:shd w:val="clear"/>
        <w:jc w:val="center"/>
        <w:rPr>
          <w:b w:val="0"/>
          <w:sz w:val="32"/>
          <w:szCs w:val="32"/>
          <w:highlight w:val="none"/>
        </w:rPr>
      </w:pPr>
      <w:bookmarkStart w:id="8" w:name="_Toc29200"/>
      <w:bookmarkStart w:id="9" w:name="_Toc8550"/>
      <w:bookmarkStart w:id="10" w:name="_Toc18280"/>
      <w:r>
        <w:rPr>
          <w:rFonts w:hint="eastAsia"/>
          <w:b w:val="0"/>
          <w:sz w:val="32"/>
          <w:szCs w:val="32"/>
          <w:highlight w:val="none"/>
        </w:rPr>
        <w:t>第</w:t>
      </w:r>
      <w:r>
        <w:rPr>
          <w:rFonts w:hint="eastAsia"/>
          <w:b w:val="0"/>
          <w:sz w:val="32"/>
          <w:szCs w:val="32"/>
          <w:highlight w:val="none"/>
          <w:lang w:val="en-US" w:eastAsia="zh-CN"/>
        </w:rPr>
        <w:t>三</w:t>
      </w:r>
      <w:r>
        <w:rPr>
          <w:rFonts w:hint="eastAsia"/>
          <w:b w:val="0"/>
          <w:sz w:val="32"/>
          <w:szCs w:val="32"/>
          <w:highlight w:val="none"/>
        </w:rPr>
        <w:t>章 合同条款</w:t>
      </w:r>
      <w:bookmarkEnd w:id="8"/>
      <w:bookmarkEnd w:id="9"/>
      <w:bookmarkEnd w:id="10"/>
    </w:p>
    <w:p>
      <w:pPr>
        <w:shd w:val="clear"/>
        <w:bidi w:val="0"/>
        <w:rPr>
          <w:sz w:val="30"/>
          <w:szCs w:val="30"/>
          <w:highlight w:val="none"/>
        </w:rPr>
      </w:pPr>
      <w:bookmarkStart w:id="11" w:name="_Toc385249521"/>
      <w:bookmarkStart w:id="12" w:name="_Toc297029996"/>
      <w:r>
        <w:rPr>
          <w:rFonts w:hint="eastAsia"/>
          <w:sz w:val="30"/>
          <w:szCs w:val="30"/>
          <w:highlight w:val="none"/>
        </w:rPr>
        <w:t>一、合同条款</w:t>
      </w:r>
      <w:bookmarkEnd w:id="11"/>
      <w:bookmarkEnd w:id="12"/>
      <w:r>
        <w:rPr>
          <w:rFonts w:hint="eastAsia"/>
          <w:sz w:val="30"/>
          <w:szCs w:val="30"/>
          <w:highlight w:val="none"/>
        </w:rPr>
        <w:t>说明</w:t>
      </w:r>
    </w:p>
    <w:p>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1.1 说明</w:t>
      </w:r>
    </w:p>
    <w:p>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合同条款是采购人和供应商应共同遵守的合同条款，并作为双方签约的依据。请供应商认真阅读。 </w:t>
      </w:r>
    </w:p>
    <w:p>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本项目不允许负偏离，“不满足”和“部分满足”均属于负偏离，供应商须按照第六章采购合同偏离表格式进行填写，如果填写“不满足”和“部分满足”则视为其</w:t>
      </w:r>
      <w:r>
        <w:rPr>
          <w:rFonts w:hint="eastAsia" w:ascii="宋体" w:hAnsi="宋体" w:eastAsia="宋体" w:cs="宋体"/>
          <w:sz w:val="24"/>
          <w:szCs w:val="24"/>
          <w:highlight w:val="none"/>
          <w:lang w:val="en-US" w:eastAsia="zh-CN"/>
        </w:rPr>
        <w:t>采购</w:t>
      </w:r>
      <w:r>
        <w:rPr>
          <w:rFonts w:hint="eastAsia" w:ascii="宋体" w:hAnsi="宋体" w:eastAsia="宋体" w:cs="宋体"/>
          <w:sz w:val="24"/>
          <w:szCs w:val="24"/>
          <w:highlight w:val="none"/>
        </w:rPr>
        <w:t>无效。</w:t>
      </w:r>
    </w:p>
    <w:p>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涉及主要商务合同条款要求，供应商编写响应书和报价之用，并作为</w:t>
      </w:r>
      <w:r>
        <w:rPr>
          <w:rFonts w:hint="eastAsia" w:ascii="宋体" w:hAnsi="宋体" w:eastAsia="宋体" w:cs="宋体"/>
          <w:sz w:val="24"/>
          <w:szCs w:val="24"/>
          <w:highlight w:val="none"/>
          <w:lang w:val="en-US" w:eastAsia="zh-CN"/>
        </w:rPr>
        <w:t>成交</w:t>
      </w:r>
      <w:r>
        <w:rPr>
          <w:rFonts w:hint="eastAsia" w:ascii="宋体" w:hAnsi="宋体" w:eastAsia="宋体" w:cs="宋体"/>
          <w:sz w:val="24"/>
          <w:szCs w:val="24"/>
          <w:highlight w:val="none"/>
        </w:rPr>
        <w:t>后买卖双方签订合同的基础。</w:t>
      </w:r>
      <w:bookmarkStart w:id="13" w:name="_Toc255998571"/>
      <w:bookmarkStart w:id="14" w:name="_Toc251766101"/>
      <w:bookmarkStart w:id="15" w:name="_Toc255998790"/>
    </w:p>
    <w:p>
      <w:pPr>
        <w:shd w:val="clear"/>
        <w:rPr>
          <w:rFonts w:hint="eastAsia" w:ascii="宋体" w:hAnsi="宋体" w:eastAsia="宋体" w:cs="宋体"/>
          <w:sz w:val="24"/>
          <w:szCs w:val="24"/>
          <w:highlight w:val="none"/>
        </w:rPr>
      </w:pPr>
      <w:r>
        <w:rPr>
          <w:rFonts w:hint="eastAsia" w:ascii="宋体" w:hAnsi="宋体" w:eastAsia="宋体" w:cs="宋体"/>
          <w:sz w:val="24"/>
          <w:szCs w:val="24"/>
          <w:highlight w:val="none"/>
        </w:rPr>
        <w:br w:type="page"/>
      </w:r>
    </w:p>
    <w:p>
      <w:pPr>
        <w:pStyle w:val="2"/>
        <w:shd w:val="clear"/>
        <w:rPr>
          <w:rFonts w:hint="eastAsia"/>
          <w:highlight w:val="none"/>
        </w:rPr>
      </w:pPr>
    </w:p>
    <w:bookmarkEnd w:id="13"/>
    <w:bookmarkEnd w:id="14"/>
    <w:bookmarkEnd w:id="15"/>
    <w:p>
      <w:pPr>
        <w:shd w:val="clear"/>
        <w:bidi w:val="0"/>
        <w:rPr>
          <w:rFonts w:ascii="宋体" w:hAnsi="宋体"/>
          <w:b/>
          <w:szCs w:val="30"/>
          <w:highlight w:val="none"/>
        </w:rPr>
      </w:pPr>
      <w:bookmarkStart w:id="16" w:name="_Toc385249522"/>
      <w:bookmarkStart w:id="17" w:name="_Toc297029997"/>
      <w:r>
        <w:rPr>
          <w:rFonts w:hint="eastAsia" w:ascii="宋体" w:hAnsi="宋体"/>
          <w:b/>
          <w:szCs w:val="30"/>
          <w:highlight w:val="none"/>
        </w:rPr>
        <w:t>二</w:t>
      </w:r>
      <w:r>
        <w:rPr>
          <w:rFonts w:ascii="宋体" w:hAnsi="宋体"/>
          <w:b/>
          <w:szCs w:val="30"/>
          <w:highlight w:val="none"/>
        </w:rPr>
        <w:t>、</w:t>
      </w:r>
      <w:r>
        <w:rPr>
          <w:rFonts w:hint="eastAsia" w:ascii="宋体" w:hAnsi="宋体"/>
          <w:b/>
          <w:szCs w:val="30"/>
          <w:highlight w:val="none"/>
        </w:rPr>
        <w:t>合同模板</w:t>
      </w:r>
    </w:p>
    <w:bookmarkEnd w:id="16"/>
    <w:bookmarkEnd w:id="17"/>
    <w:p>
      <w:pPr>
        <w:shd w:val="clear"/>
        <w:rPr>
          <w:highlight w:val="none"/>
        </w:rPr>
      </w:pPr>
      <w:bookmarkStart w:id="18" w:name="_Toc43880863"/>
      <w:bookmarkStart w:id="19" w:name="_Toc41907934"/>
      <w:bookmarkStart w:id="20" w:name="_Toc44484953"/>
      <w:bookmarkStart w:id="21" w:name="_Toc44772671"/>
      <w:bookmarkStart w:id="22" w:name="_Toc44483545"/>
    </w:p>
    <w:bookmarkEnd w:id="18"/>
    <w:bookmarkEnd w:id="19"/>
    <w:bookmarkEnd w:id="20"/>
    <w:bookmarkEnd w:id="21"/>
    <w:bookmarkEnd w:id="22"/>
    <w:p>
      <w:pPr>
        <w:shd w:val="clear"/>
        <w:spacing w:line="360" w:lineRule="auto"/>
        <w:rPr>
          <w:rFonts w:ascii="仿宋" w:hAnsi="仿宋" w:eastAsia="仿宋"/>
          <w:b/>
          <w:sz w:val="72"/>
          <w:szCs w:val="72"/>
          <w:highlight w:val="none"/>
        </w:rPr>
      </w:pPr>
    </w:p>
    <w:p>
      <w:pPr>
        <w:shd w:val="clear"/>
        <w:spacing w:line="360" w:lineRule="auto"/>
        <w:jc w:val="center"/>
        <w:rPr>
          <w:rFonts w:ascii="仿宋" w:hAnsi="仿宋" w:eastAsia="仿宋"/>
          <w:b/>
          <w:sz w:val="56"/>
          <w:szCs w:val="72"/>
          <w:highlight w:val="none"/>
        </w:rPr>
      </w:pPr>
      <w:bookmarkStart w:id="23" w:name="_Hlk532851860"/>
    </w:p>
    <w:p>
      <w:pPr>
        <w:shd w:val="clear"/>
        <w:spacing w:line="360" w:lineRule="auto"/>
        <w:jc w:val="center"/>
        <w:rPr>
          <w:rFonts w:ascii="仿宋" w:hAnsi="仿宋" w:eastAsia="仿宋"/>
          <w:b/>
          <w:sz w:val="56"/>
          <w:szCs w:val="72"/>
          <w:highlight w:val="none"/>
        </w:rPr>
      </w:pPr>
    </w:p>
    <w:p>
      <w:pPr>
        <w:shd w:val="clear"/>
        <w:spacing w:line="360" w:lineRule="auto"/>
        <w:jc w:val="center"/>
        <w:rPr>
          <w:rFonts w:hint="default" w:ascii="仿宋" w:hAnsi="仿宋" w:eastAsia="仿宋"/>
          <w:b/>
          <w:kern w:val="2"/>
          <w:sz w:val="56"/>
          <w:szCs w:val="72"/>
          <w:highlight w:val="none"/>
          <w:lang w:val="en-US" w:eastAsia="zh-CN" w:bidi="ar-SA"/>
        </w:rPr>
      </w:pPr>
      <w:r>
        <w:rPr>
          <w:rFonts w:hint="eastAsia" w:ascii="仿宋" w:hAnsi="仿宋" w:eastAsia="仿宋"/>
          <w:b/>
          <w:kern w:val="2"/>
          <w:sz w:val="56"/>
          <w:szCs w:val="72"/>
          <w:highlight w:val="none"/>
          <w:lang w:val="en-US" w:eastAsia="zh-CN" w:bidi="ar-SA"/>
        </w:rPr>
        <w:t>江门电子口岸管理有限公司</w:t>
      </w:r>
    </w:p>
    <w:p>
      <w:pPr>
        <w:shd w:val="clear"/>
        <w:spacing w:line="360" w:lineRule="auto"/>
        <w:jc w:val="center"/>
        <w:rPr>
          <w:rFonts w:ascii="仿宋" w:hAnsi="仿宋" w:eastAsia="仿宋"/>
          <w:b/>
          <w:sz w:val="56"/>
          <w:szCs w:val="72"/>
          <w:highlight w:val="none"/>
        </w:rPr>
      </w:pPr>
      <w:r>
        <w:rPr>
          <w:rFonts w:hint="eastAsia" w:ascii="仿宋" w:hAnsi="仿宋" w:eastAsia="仿宋"/>
          <w:b/>
          <w:kern w:val="2"/>
          <w:sz w:val="56"/>
          <w:szCs w:val="72"/>
          <w:highlight w:val="none"/>
          <w:lang w:val="en-US" w:eastAsia="zh-CN" w:bidi="ar-SA"/>
        </w:rPr>
        <w:t>演示及监控移动终端采购项目</w:t>
      </w:r>
    </w:p>
    <w:p>
      <w:pPr>
        <w:shd w:val="clear"/>
        <w:spacing w:line="360" w:lineRule="auto"/>
        <w:jc w:val="center"/>
        <w:rPr>
          <w:rFonts w:hint="eastAsia" w:ascii="仿宋" w:hAnsi="仿宋" w:eastAsia="仿宋"/>
          <w:b/>
          <w:sz w:val="56"/>
          <w:szCs w:val="72"/>
          <w:highlight w:val="none"/>
        </w:rPr>
      </w:pPr>
    </w:p>
    <w:p>
      <w:pPr>
        <w:shd w:val="clear"/>
        <w:spacing w:line="360" w:lineRule="auto"/>
        <w:jc w:val="center"/>
        <w:rPr>
          <w:highlight w:val="none"/>
        </w:rPr>
      </w:pPr>
      <w:r>
        <w:rPr>
          <w:rFonts w:hint="eastAsia" w:ascii="仿宋" w:hAnsi="仿宋" w:eastAsia="仿宋"/>
          <w:b/>
          <w:sz w:val="56"/>
          <w:szCs w:val="72"/>
          <w:highlight w:val="none"/>
        </w:rPr>
        <w:t>采购合同</w:t>
      </w:r>
      <w:bookmarkEnd w:id="23"/>
    </w:p>
    <w:p>
      <w:pPr>
        <w:keepNext w:val="0"/>
        <w:keepLines w:val="0"/>
        <w:pageBreakBefore w:val="0"/>
        <w:widowControl w:val="0"/>
        <w:shd w:val="clear"/>
        <w:kinsoku/>
        <w:wordWrap/>
        <w:overflowPunct/>
        <w:topLinePunct w:val="0"/>
        <w:autoSpaceDE/>
        <w:autoSpaceDN/>
        <w:bidi w:val="0"/>
        <w:adjustRightInd/>
        <w:snapToGrid/>
        <w:spacing w:line="480" w:lineRule="exact"/>
        <w:textAlignment w:val="auto"/>
        <w:outlineLvl w:val="9"/>
        <w:rPr>
          <w:rFonts w:ascii="仿宋" w:hAnsi="仿宋" w:eastAsia="仿宋"/>
          <w:b/>
          <w:sz w:val="72"/>
          <w:szCs w:val="72"/>
          <w:highlight w:val="none"/>
        </w:rPr>
        <w:sectPr>
          <w:footerReference r:id="rId9" w:type="default"/>
          <w:pgSz w:w="11906" w:h="16838"/>
          <w:pgMar w:top="1610" w:right="1474" w:bottom="1304" w:left="1474" w:header="851" w:footer="684" w:gutter="0"/>
          <w:pgNumType w:fmt="decimal"/>
          <w:cols w:space="720" w:num="1"/>
          <w:titlePg/>
          <w:docGrid w:type="lines" w:linePitch="312" w:charSpace="0"/>
        </w:sectPr>
      </w:pPr>
    </w:p>
    <w:p>
      <w:pPr>
        <w:pStyle w:val="10"/>
        <w:pageBreakBefore w:val="0"/>
        <w:shd w:val="clear"/>
        <w:kinsoku/>
        <w:wordWrap/>
        <w:overflowPunct/>
        <w:topLinePunct w:val="0"/>
        <w:autoSpaceDE/>
        <w:autoSpaceDN/>
        <w:bidi w:val="0"/>
        <w:spacing w:line="360" w:lineRule="auto"/>
        <w:ind w:left="0" w:firstLine="420" w:firstLineChars="200"/>
        <w:rPr>
          <w:rFonts w:hint="eastAsia" w:ascii="宋体" w:hAnsi="宋体" w:eastAsia="宋体" w:cs="宋体"/>
          <w:sz w:val="21"/>
          <w:szCs w:val="21"/>
          <w:highlight w:val="none"/>
        </w:rPr>
      </w:pPr>
    </w:p>
    <w:p>
      <w:pPr>
        <w:pageBreakBefore w:val="0"/>
        <w:shd w:val="clear"/>
        <w:kinsoku/>
        <w:wordWrap/>
        <w:overflowPunct/>
        <w:topLinePunct w:val="0"/>
        <w:autoSpaceDE/>
        <w:autoSpaceDN/>
        <w:bidi w:val="0"/>
        <w:spacing w:line="360" w:lineRule="auto"/>
        <w:ind w:left="0" w:leftChars="0" w:firstLine="422" w:firstLineChars="200"/>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甲</w:t>
      </w:r>
      <w:r>
        <w:rPr>
          <w:rFonts w:hint="eastAsia" w:ascii="宋体" w:hAnsi="宋体" w:eastAsia="宋体" w:cs="宋体"/>
          <w:b/>
          <w:sz w:val="21"/>
          <w:szCs w:val="21"/>
          <w:highlight w:val="none"/>
        </w:rPr>
        <w:t>方：</w:t>
      </w:r>
      <w:r>
        <w:rPr>
          <w:rFonts w:hint="eastAsia" w:ascii="宋体" w:hAnsi="宋体" w:eastAsia="宋体" w:cs="宋体"/>
          <w:b/>
          <w:sz w:val="21"/>
          <w:szCs w:val="21"/>
          <w:highlight w:val="none"/>
          <w:lang w:val="en-US" w:eastAsia="zh-CN"/>
        </w:rPr>
        <w:t>江门电子口岸管理有限公司</w:t>
      </w:r>
    </w:p>
    <w:p>
      <w:pPr>
        <w:pageBreakBefore w:val="0"/>
        <w:shd w:val="clear"/>
        <w:kinsoku/>
        <w:wordWrap/>
        <w:overflowPunct/>
        <w:topLinePunct w:val="0"/>
        <w:autoSpaceDE/>
        <w:autoSpaceDN/>
        <w:bidi w:val="0"/>
        <w:spacing w:line="360" w:lineRule="auto"/>
        <w:ind w:left="0" w:leftChars="0" w:firstLine="422" w:firstLineChars="200"/>
        <w:jc w:val="left"/>
        <w:rPr>
          <w:rFonts w:hint="default"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乙</w:t>
      </w:r>
      <w:r>
        <w:rPr>
          <w:rFonts w:hint="eastAsia" w:ascii="宋体" w:hAnsi="宋体" w:eastAsia="宋体" w:cs="宋体"/>
          <w:b/>
          <w:sz w:val="21"/>
          <w:szCs w:val="21"/>
          <w:highlight w:val="none"/>
        </w:rPr>
        <w:t>方：</w:t>
      </w:r>
      <w:r>
        <w:rPr>
          <w:rFonts w:hint="eastAsia" w:ascii="宋体" w:hAnsi="宋体" w:eastAsia="宋体" w:cs="宋体"/>
          <w:b/>
          <w:sz w:val="21"/>
          <w:szCs w:val="21"/>
          <w:highlight w:val="none"/>
          <w:u w:val="single"/>
          <w:lang w:val="en-US" w:eastAsia="zh-CN"/>
        </w:rPr>
        <w:t xml:space="preserve">                        </w:t>
      </w:r>
    </w:p>
    <w:p>
      <w:pPr>
        <w:pStyle w:val="10"/>
        <w:pageBreakBefore w:val="0"/>
        <w:shd w:val="clear"/>
        <w:kinsoku/>
        <w:wordWrap/>
        <w:overflowPunct/>
        <w:topLinePunct w:val="0"/>
        <w:autoSpaceDE/>
        <w:autoSpaceDN/>
        <w:bidi w:val="0"/>
        <w:spacing w:line="360" w:lineRule="auto"/>
        <w:ind w:left="0" w:firstLine="420" w:firstLineChars="200"/>
        <w:rPr>
          <w:rFonts w:hint="eastAsia" w:ascii="宋体" w:hAnsi="宋体" w:eastAsia="宋体" w:cs="宋体"/>
          <w:sz w:val="21"/>
          <w:szCs w:val="21"/>
          <w:highlight w:val="none"/>
        </w:rPr>
      </w:pPr>
    </w:p>
    <w:p>
      <w:pPr>
        <w:pStyle w:val="6"/>
        <w:pageBreakBefore w:val="0"/>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甲乙双方根据《中华人民共和国民法典》等有关法律法规的规定，按照X年X月X日（</w:t>
      </w:r>
      <w:r>
        <w:rPr>
          <w:rFonts w:hint="eastAsia" w:ascii="宋体" w:hAnsi="宋体" w:eastAsia="宋体" w:cs="宋体"/>
          <w:sz w:val="21"/>
          <w:szCs w:val="21"/>
          <w:highlight w:val="none"/>
          <w:lang w:val="en-US" w:eastAsia="zh-CN"/>
        </w:rPr>
        <w:t>项目</w:t>
      </w:r>
      <w:r>
        <w:rPr>
          <w:rFonts w:hint="eastAsia" w:ascii="宋体" w:hAnsi="宋体" w:eastAsia="宋体" w:cs="宋体"/>
          <w:sz w:val="21"/>
          <w:szCs w:val="21"/>
          <w:highlight w:val="none"/>
        </w:rPr>
        <w:t>编号：X）的</w:t>
      </w:r>
      <w:r>
        <w:rPr>
          <w:rFonts w:hint="eastAsia" w:ascii="宋体" w:hAnsi="宋体" w:eastAsia="宋体" w:cs="宋体"/>
          <w:sz w:val="21"/>
          <w:szCs w:val="21"/>
          <w:highlight w:val="none"/>
          <w:lang w:val="en-US" w:eastAsia="zh-CN"/>
        </w:rPr>
        <w:t>采购</w:t>
      </w:r>
      <w:r>
        <w:rPr>
          <w:rFonts w:hint="eastAsia" w:ascii="宋体" w:hAnsi="宋体" w:eastAsia="宋体" w:cs="宋体"/>
          <w:sz w:val="21"/>
          <w:szCs w:val="21"/>
          <w:highlight w:val="none"/>
        </w:rPr>
        <w:t>结果、</w:t>
      </w:r>
      <w:r>
        <w:rPr>
          <w:rFonts w:hint="eastAsia" w:ascii="宋体" w:hAnsi="宋体" w:eastAsia="宋体" w:cs="宋体"/>
          <w:sz w:val="21"/>
          <w:szCs w:val="21"/>
          <w:highlight w:val="none"/>
          <w:lang w:val="en-US" w:eastAsia="zh-CN"/>
        </w:rPr>
        <w:t>采购</w:t>
      </w:r>
      <w:r>
        <w:rPr>
          <w:rFonts w:hint="eastAsia" w:ascii="宋体" w:hAnsi="宋体" w:eastAsia="宋体" w:cs="宋体"/>
          <w:sz w:val="21"/>
          <w:szCs w:val="21"/>
          <w:highlight w:val="none"/>
        </w:rPr>
        <w:t>文件、乙方的</w:t>
      </w:r>
      <w:r>
        <w:rPr>
          <w:rFonts w:hint="eastAsia" w:ascii="宋体" w:hAnsi="宋体" w:eastAsia="宋体" w:cs="宋体"/>
          <w:sz w:val="21"/>
          <w:szCs w:val="21"/>
          <w:highlight w:val="none"/>
          <w:lang w:val="en-US" w:eastAsia="zh-CN"/>
        </w:rPr>
        <w:t>响应</w:t>
      </w:r>
      <w:r>
        <w:rPr>
          <w:rFonts w:hint="eastAsia" w:ascii="宋体" w:hAnsi="宋体" w:eastAsia="宋体" w:cs="宋体"/>
          <w:sz w:val="21"/>
          <w:szCs w:val="21"/>
          <w:highlight w:val="none"/>
        </w:rPr>
        <w:t>文件及澄清、说明或者补正文件和</w:t>
      </w:r>
      <w:r>
        <w:rPr>
          <w:rFonts w:hint="eastAsia" w:ascii="宋体" w:hAnsi="宋体" w:eastAsia="宋体" w:cs="宋体"/>
          <w:sz w:val="21"/>
          <w:szCs w:val="21"/>
          <w:highlight w:val="none"/>
          <w:lang w:val="en-US" w:eastAsia="zh-CN"/>
        </w:rPr>
        <w:t>成交</w:t>
      </w:r>
      <w:r>
        <w:rPr>
          <w:rFonts w:hint="eastAsia" w:ascii="宋体" w:hAnsi="宋体" w:eastAsia="宋体" w:cs="宋体"/>
          <w:sz w:val="21"/>
          <w:szCs w:val="21"/>
          <w:highlight w:val="none"/>
        </w:rPr>
        <w:t>通知书的要求，经双方协商一致，订立合同如下：</w:t>
      </w:r>
    </w:p>
    <w:p>
      <w:pPr>
        <w:pStyle w:val="3"/>
        <w:pageBreakBefore w:val="0"/>
        <w:shd w:val="clear"/>
        <w:kinsoku/>
        <w:wordWrap/>
        <w:overflowPunct/>
        <w:topLinePunct w:val="0"/>
        <w:autoSpaceDE/>
        <w:autoSpaceDN/>
        <w:bidi w:val="0"/>
        <w:spacing w:before="0" w:after="0" w:line="360" w:lineRule="auto"/>
        <w:textAlignment w:val="auto"/>
        <w:rPr>
          <w:rFonts w:hint="eastAsia" w:ascii="宋体" w:hAnsi="宋体" w:eastAsia="宋体" w:cs="宋体"/>
          <w:sz w:val="21"/>
          <w:szCs w:val="21"/>
          <w:highlight w:val="none"/>
        </w:rPr>
      </w:pPr>
      <w:bookmarkStart w:id="24" w:name="_Toc183580906"/>
      <w:bookmarkStart w:id="25" w:name="_Toc93134294"/>
      <w:r>
        <w:rPr>
          <w:rFonts w:hint="eastAsia" w:ascii="宋体" w:hAnsi="宋体" w:eastAsia="宋体" w:cs="宋体"/>
          <w:sz w:val="21"/>
          <w:szCs w:val="21"/>
          <w:highlight w:val="none"/>
          <w:lang w:val="en-US" w:eastAsia="zh-CN"/>
        </w:rPr>
        <w:t xml:space="preserve">第一条  </w:t>
      </w:r>
      <w:r>
        <w:rPr>
          <w:rFonts w:hint="eastAsia" w:ascii="宋体" w:hAnsi="宋体" w:eastAsia="宋体" w:cs="宋体"/>
          <w:sz w:val="21"/>
          <w:szCs w:val="21"/>
          <w:highlight w:val="none"/>
        </w:rPr>
        <w:t>合同标的</w:t>
      </w:r>
      <w:bookmarkEnd w:id="24"/>
    </w:p>
    <w:p>
      <w:pPr>
        <w:pageBreakBefore w:val="0"/>
        <w:numPr>
          <w:ilvl w:val="0"/>
          <w:numId w:val="3"/>
        </w:numPr>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项目名称：江门电子口岸管理有限公司演示及监控移动终端采购项目。</w:t>
      </w:r>
    </w:p>
    <w:p>
      <w:pPr>
        <w:pageBreakBefore w:val="0"/>
        <w:numPr>
          <w:ilvl w:val="0"/>
          <w:numId w:val="3"/>
        </w:numPr>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完工期：</w:t>
      </w:r>
      <w:r>
        <w:rPr>
          <w:rFonts w:hint="eastAsia" w:ascii="宋体" w:hAnsi="宋体" w:eastAsia="宋体" w:cs="宋体"/>
          <w:color w:val="auto"/>
          <w:sz w:val="21"/>
          <w:szCs w:val="21"/>
          <w:highlight w:val="none"/>
          <w:lang w:val="en-US" w:eastAsia="zh-CN"/>
        </w:rPr>
        <w:t>自签订合同生效后的1个月内完成安装调试及交付</w:t>
      </w:r>
      <w:r>
        <w:rPr>
          <w:rFonts w:hint="eastAsia" w:ascii="宋体" w:hAnsi="宋体" w:eastAsia="宋体" w:cs="宋体"/>
          <w:sz w:val="21"/>
          <w:szCs w:val="21"/>
          <w:highlight w:val="none"/>
          <w:lang w:val="en-US" w:eastAsia="zh-CN"/>
        </w:rPr>
        <w:t>。</w:t>
      </w:r>
    </w:p>
    <w:p>
      <w:pPr>
        <w:pageBreakBefore w:val="0"/>
        <w:numPr>
          <w:ilvl w:val="0"/>
          <w:numId w:val="3"/>
        </w:numPr>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甲方同意委托，乙方同意受托</w:t>
      </w:r>
      <w:r>
        <w:rPr>
          <w:rFonts w:hint="eastAsia" w:ascii="宋体" w:hAnsi="宋体" w:eastAsia="宋体" w:cs="宋体"/>
          <w:sz w:val="21"/>
          <w:szCs w:val="21"/>
          <w:highlight w:val="none"/>
          <w:lang w:val="en-US" w:eastAsia="zh-CN"/>
        </w:rPr>
        <w:t>提供4台全新的演示和监控移动终端设备及相关配套设备</w:t>
      </w:r>
      <w:r>
        <w:rPr>
          <w:rFonts w:hint="eastAsia" w:ascii="宋体" w:hAnsi="宋体" w:eastAsia="宋体" w:cs="宋体"/>
          <w:sz w:val="21"/>
          <w:szCs w:val="21"/>
          <w:highlight w:val="none"/>
        </w:rPr>
        <w:t>。</w:t>
      </w:r>
    </w:p>
    <w:p>
      <w:pPr>
        <w:pageBreakBefore w:val="0"/>
        <w:numPr>
          <w:ilvl w:val="0"/>
          <w:numId w:val="3"/>
        </w:numPr>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项目主要内容如下</w:t>
      </w:r>
      <w:r>
        <w:rPr>
          <w:rFonts w:hint="eastAsia" w:ascii="宋体" w:hAnsi="宋体" w:eastAsia="宋体" w:cs="宋体"/>
          <w:sz w:val="21"/>
          <w:szCs w:val="21"/>
          <w:highlight w:val="none"/>
          <w:lang w:eastAsia="zh-CN"/>
        </w:rPr>
        <w:t>：</w:t>
      </w:r>
    </w:p>
    <w:tbl>
      <w:tblPr>
        <w:tblStyle w:val="18"/>
        <w:tblW w:w="929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15"/>
        <w:gridCol w:w="2556"/>
        <w:gridCol w:w="5331"/>
        <w:gridCol w:w="79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货物名称</w:t>
            </w:r>
          </w:p>
        </w:tc>
        <w:tc>
          <w:tcPr>
            <w:tcW w:w="5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配置参数</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8"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ThinkPad X1 Nano</w:t>
            </w:r>
          </w:p>
        </w:tc>
        <w:tc>
          <w:tcPr>
            <w:tcW w:w="53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商品名称：ThinkPadX1 Nano商品编号：100027721883商品毛重：2.25kg商品产地：中国大陆内存容量：16GB系列：ThinkPad - X1系列机械硬盘：无机械硬盘支持IPv6：支持IPv6特性：背光键盘，指纹识别系统：Windows 11 带Office厚度：15.0mm及以下处理器：intel i7屏幕刷新率：60Hz屏幕尺寸：13.0-13.9英寸类型：高端轻薄笔记本显卡型号：集成显卡显卡芯片供应商：Intel固态硬盘（SSD）：512GB颜色：黑色</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64"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联想开天N70Z</w:t>
            </w:r>
          </w:p>
        </w:tc>
        <w:tc>
          <w:tcPr>
            <w:tcW w:w="53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商品名称：联想开天N70Z商品编号：100025137225商品毛重：3.6kg商品产地：中国大陆内存容量：16GB系列：其他类型：轻薄笔记本系统：统信桌面屏幕尺寸：14.0-14.9英寸处理器：兆芯屏幕刷新率：其他固态硬盘（SSD）：512GB厚度：15.0mm及以下显卡型号：集成显卡支持IPv6：不支持IPv6显卡芯片供应商：其他机械硬盘：无机械硬盘</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95"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ThinkPad E15 2022款</w:t>
            </w:r>
          </w:p>
        </w:tc>
        <w:tc>
          <w:tcPr>
            <w:tcW w:w="53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商品名称：ThinkPad ThinkPad E15 2022款商品编号：10054753415722商品毛重：2.6kg屏幕尺寸：15.0-15.9英寸系列：ThinkPad - E系列屏幕色域：45%NTSC显卡芯片供应商：NVIDIA支持IPv6：支持IPv6特性：雷电接口，Wi-Fi 6系统：Windows 11 带Office厚度：18.1-20.0mm处理器：intel i7屏幕刷新率：60Hz机身材质：金属类型：高性能轻薄笔记本显卡型号：MX550内存容量：16GB固态硬盘（SSD）：512GB机械硬盘：无机械硬盘</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ThinkBook Plus17</w:t>
            </w:r>
          </w:p>
        </w:tc>
        <w:tc>
          <w:tcPr>
            <w:tcW w:w="53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商品名称：ThinkPadThinkBook Plus 17商品编号：10056740048229商品毛重：3.85kg屏幕尺寸：17.3英寸系列：ThinkBook Plus固态硬盘（SSD）：512GB支持IPv6：支持IPv6特性：指纹识别优选服务：两年质保，7*24H咨询厚度：18.1-20.0mm处理器：intel i7屏幕刷新率：120Hz系统：Windows 11类型：轻薄笔记本显卡型号：集成显卡内存容量：16GB显卡芯片供应商：Intel机械硬盘：无机械硬盘</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bl>
    <w:p>
      <w:pPr>
        <w:keepNext w:val="0"/>
        <w:keepLines w:val="0"/>
        <w:pageBreakBefore w:val="0"/>
        <w:widowControl/>
        <w:shd w:val="clea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lang w:val="en-US" w:eastAsia="zh-CN"/>
        </w:rPr>
      </w:pPr>
    </w:p>
    <w:p>
      <w:pPr>
        <w:pStyle w:val="3"/>
        <w:pageBreakBefore w:val="0"/>
        <w:shd w:val="clear"/>
        <w:kinsoku/>
        <w:wordWrap/>
        <w:overflowPunct/>
        <w:topLinePunct w:val="0"/>
        <w:autoSpaceDE/>
        <w:autoSpaceDN/>
        <w:bidi w:val="0"/>
        <w:spacing w:before="0" w:after="0" w:line="360" w:lineRule="auto"/>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第二条  售后服务要求</w:t>
      </w:r>
    </w:p>
    <w:p>
      <w:pPr>
        <w:pageBreakBefore w:val="0"/>
        <w:numPr>
          <w:ilvl w:val="0"/>
          <w:numId w:val="0"/>
        </w:numPr>
        <w:shd w:val="clear"/>
        <w:kinsoku/>
        <w:wordWrap/>
        <w:overflowPunct/>
        <w:topLinePunct w:val="0"/>
        <w:autoSpaceDE/>
        <w:autoSpaceDN/>
        <w:bidi w:val="0"/>
        <w:spacing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保证甲方可以7*24小时享受到技术服务，乙方需提供多种技术服务方法，例如电话支持，远程维护，现场维护等。同时为了保证服务的质量，乙方需定期对项目的运行情况进行检查，保证项目的顺利实施。</w:t>
      </w:r>
    </w:p>
    <w:p>
      <w:pPr>
        <w:pageBreakBefore w:val="0"/>
        <w:numPr>
          <w:ilvl w:val="0"/>
          <w:numId w:val="0"/>
        </w:numPr>
        <w:shd w:val="clear"/>
        <w:kinsoku/>
        <w:wordWrap/>
        <w:overflowPunct/>
        <w:topLinePunct w:val="0"/>
        <w:autoSpaceDE/>
        <w:autoSpaceDN/>
        <w:bidi w:val="0"/>
        <w:spacing w:line="360" w:lineRule="auto"/>
        <w:textAlignment w:val="auto"/>
        <w:rPr>
          <w:rFonts w:hint="eastAsia" w:ascii="宋体" w:hAnsi="宋体" w:eastAsia="宋体" w:cs="宋体"/>
          <w:sz w:val="21"/>
          <w:szCs w:val="21"/>
          <w:highlight w:val="none"/>
          <w:lang w:val="en-US" w:eastAsia="zh-CN"/>
        </w:rPr>
      </w:pPr>
    </w:p>
    <w:p>
      <w:pPr>
        <w:pStyle w:val="3"/>
        <w:pageBreakBefore w:val="0"/>
        <w:shd w:val="clear"/>
        <w:kinsoku/>
        <w:wordWrap/>
        <w:overflowPunct/>
        <w:topLinePunct w:val="0"/>
        <w:autoSpaceDE/>
        <w:autoSpaceDN/>
        <w:bidi w:val="0"/>
        <w:spacing w:before="0" w:after="0" w:line="360" w:lineRule="auto"/>
        <w:textAlignment w:val="auto"/>
        <w:rPr>
          <w:rFonts w:hint="eastAsia" w:ascii="宋体" w:hAnsi="宋体" w:eastAsia="宋体" w:cs="宋体"/>
          <w:sz w:val="21"/>
          <w:szCs w:val="21"/>
          <w:highlight w:val="none"/>
        </w:rPr>
      </w:pPr>
      <w:bookmarkStart w:id="26" w:name="_Toc6392"/>
      <w:bookmarkStart w:id="27" w:name="_Toc501111163"/>
      <w:bookmarkStart w:id="28" w:name="_Toc499122958"/>
      <w:bookmarkStart w:id="29" w:name="_Toc372732405"/>
      <w:bookmarkStart w:id="30" w:name="_Toc433286496"/>
      <w:bookmarkStart w:id="31" w:name="_Ref440913344"/>
      <w:bookmarkStart w:id="32" w:name="_Toc502153345"/>
      <w:bookmarkStart w:id="33" w:name="_Toc433829472"/>
      <w:bookmarkStart w:id="34" w:name="_Toc489550811"/>
      <w:bookmarkStart w:id="35" w:name="_Ref440913342"/>
      <w:bookmarkStart w:id="36" w:name="_Toc372810950"/>
      <w:bookmarkStart w:id="37" w:name="_Ref440913348"/>
      <w:bookmarkStart w:id="38" w:name="_Toc433032290"/>
      <w:bookmarkStart w:id="39" w:name="_Toc489627328"/>
      <w:bookmarkStart w:id="40" w:name="_Ref441416314"/>
      <w:r>
        <w:rPr>
          <w:rFonts w:hint="eastAsia" w:ascii="宋体" w:hAnsi="宋体" w:eastAsia="宋体" w:cs="宋体"/>
          <w:sz w:val="21"/>
          <w:szCs w:val="21"/>
          <w:highlight w:val="none"/>
          <w:lang w:val="en-US" w:eastAsia="zh-CN"/>
        </w:rPr>
        <w:t xml:space="preserve">第三条  </w:t>
      </w:r>
      <w:r>
        <w:rPr>
          <w:rFonts w:hint="eastAsia" w:ascii="宋体" w:hAnsi="宋体" w:eastAsia="宋体" w:cs="宋体"/>
          <w:sz w:val="21"/>
          <w:szCs w:val="21"/>
          <w:highlight w:val="none"/>
        </w:rPr>
        <w:t>售后服务方式</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ageBreakBefore w:val="0"/>
        <w:shd w:val="clear"/>
        <w:kinsoku/>
        <w:wordWrap/>
        <w:overflowPunct/>
        <w:topLinePunct w:val="0"/>
        <w:autoSpaceDE/>
        <w:autoSpaceDN/>
        <w:bidi w:val="0"/>
        <w:spacing w:line="360" w:lineRule="auto"/>
        <w:ind w:left="0" w:firstLine="420" w:firstLineChars="200"/>
        <w:textAlignment w:val="auto"/>
        <w:rPr>
          <w:rFonts w:hint="eastAsia" w:ascii="宋体" w:hAnsi="宋体" w:eastAsia="宋体" w:cs="宋体"/>
          <w:sz w:val="21"/>
          <w:szCs w:val="21"/>
          <w:highlight w:val="none"/>
        </w:rPr>
      </w:pPr>
      <w:r>
        <w:rPr>
          <w:rFonts w:hint="eastAsia" w:ascii="宋体" w:hAnsi="宋体" w:eastAsia="宋体" w:cs="宋体"/>
          <w:color w:val="auto"/>
          <w:sz w:val="21"/>
          <w:szCs w:val="21"/>
          <w:highlight w:val="none"/>
        </w:rPr>
        <w:t>自项目验收后提供</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年的免费</w:t>
      </w:r>
      <w:r>
        <w:rPr>
          <w:rFonts w:hint="eastAsia" w:ascii="宋体" w:hAnsi="宋体" w:eastAsia="宋体" w:cs="宋体"/>
          <w:color w:val="auto"/>
          <w:sz w:val="21"/>
          <w:szCs w:val="21"/>
          <w:highlight w:val="none"/>
          <w:lang w:val="en-US" w:eastAsia="zh-CN"/>
        </w:rPr>
        <w:t>售后运维</w:t>
      </w:r>
      <w:r>
        <w:rPr>
          <w:rFonts w:hint="eastAsia" w:ascii="宋体" w:hAnsi="宋体" w:eastAsia="宋体" w:cs="宋体"/>
          <w:color w:val="auto"/>
          <w:sz w:val="21"/>
          <w:szCs w:val="21"/>
          <w:highlight w:val="none"/>
        </w:rPr>
        <w:t>期。</w:t>
      </w:r>
      <w:r>
        <w:rPr>
          <w:rFonts w:hint="eastAsia" w:ascii="宋体" w:hAnsi="宋体" w:eastAsia="宋体" w:cs="宋体"/>
          <w:sz w:val="21"/>
          <w:szCs w:val="21"/>
          <w:highlight w:val="none"/>
        </w:rPr>
        <w:t>保证</w:t>
      </w:r>
      <w:r>
        <w:rPr>
          <w:rFonts w:hint="eastAsia" w:ascii="宋体" w:hAnsi="宋体" w:eastAsia="宋体" w:cs="宋体"/>
          <w:sz w:val="21"/>
          <w:szCs w:val="21"/>
          <w:highlight w:val="none"/>
          <w:lang w:eastAsia="zh-CN"/>
        </w:rPr>
        <w:t>甲方</w:t>
      </w:r>
      <w:r>
        <w:rPr>
          <w:rFonts w:hint="eastAsia" w:ascii="宋体" w:hAnsi="宋体" w:eastAsia="宋体" w:cs="宋体"/>
          <w:sz w:val="21"/>
          <w:szCs w:val="21"/>
          <w:highlight w:val="none"/>
        </w:rPr>
        <w:t>可以7*24小时享受到技术服务，</w:t>
      </w:r>
      <w:r>
        <w:rPr>
          <w:rFonts w:hint="eastAsia" w:ascii="宋体" w:hAnsi="宋体" w:eastAsia="宋体" w:cs="宋体"/>
          <w:sz w:val="21"/>
          <w:szCs w:val="21"/>
          <w:highlight w:val="none"/>
          <w:lang w:eastAsia="zh-CN"/>
        </w:rPr>
        <w:t>乙方</w:t>
      </w:r>
      <w:r>
        <w:rPr>
          <w:rFonts w:hint="eastAsia" w:ascii="宋体" w:hAnsi="宋体" w:eastAsia="宋体" w:cs="宋体"/>
          <w:sz w:val="21"/>
          <w:szCs w:val="21"/>
          <w:highlight w:val="none"/>
        </w:rPr>
        <w:t>需提供多种技术服务方法，例如电话支持，远程维护，现场维护等。同时为了保证售后服务的质量，</w:t>
      </w:r>
      <w:r>
        <w:rPr>
          <w:rFonts w:hint="eastAsia" w:ascii="宋体" w:hAnsi="宋体" w:eastAsia="宋体" w:cs="宋体"/>
          <w:sz w:val="21"/>
          <w:szCs w:val="21"/>
          <w:highlight w:val="none"/>
          <w:lang w:eastAsia="zh-CN"/>
        </w:rPr>
        <w:t>乙方</w:t>
      </w:r>
      <w:r>
        <w:rPr>
          <w:rFonts w:hint="eastAsia" w:ascii="宋体" w:hAnsi="宋体" w:eastAsia="宋体" w:cs="宋体"/>
          <w:sz w:val="21"/>
          <w:szCs w:val="21"/>
          <w:highlight w:val="none"/>
        </w:rPr>
        <w:t>需定期对项目的运行情况进行检查，保证项目的顺利实施。</w:t>
      </w:r>
    </w:p>
    <w:p>
      <w:pPr>
        <w:pStyle w:val="3"/>
        <w:pageBreakBefore w:val="0"/>
        <w:shd w:val="clear"/>
        <w:kinsoku/>
        <w:wordWrap/>
        <w:overflowPunct/>
        <w:topLinePunct w:val="0"/>
        <w:autoSpaceDE/>
        <w:autoSpaceDN/>
        <w:bidi w:val="0"/>
        <w:spacing w:before="0" w:after="0" w:line="360" w:lineRule="auto"/>
        <w:textAlignment w:val="auto"/>
        <w:rPr>
          <w:rFonts w:hint="eastAsia" w:ascii="宋体" w:hAnsi="宋体" w:eastAsia="宋体" w:cs="宋体"/>
          <w:sz w:val="21"/>
          <w:szCs w:val="21"/>
          <w:highlight w:val="none"/>
        </w:rPr>
      </w:pPr>
      <w:bookmarkStart w:id="41" w:name="_Toc183580907"/>
      <w:r>
        <w:rPr>
          <w:rFonts w:hint="eastAsia" w:ascii="宋体" w:hAnsi="宋体" w:eastAsia="宋体" w:cs="宋体"/>
          <w:sz w:val="21"/>
          <w:szCs w:val="21"/>
          <w:highlight w:val="none"/>
          <w:lang w:val="en-US" w:eastAsia="zh-CN"/>
        </w:rPr>
        <w:t xml:space="preserve">第四条  </w:t>
      </w:r>
      <w:r>
        <w:rPr>
          <w:rFonts w:hint="eastAsia" w:ascii="宋体" w:hAnsi="宋体" w:eastAsia="宋体" w:cs="宋体"/>
          <w:sz w:val="21"/>
          <w:szCs w:val="21"/>
          <w:highlight w:val="none"/>
        </w:rPr>
        <w:t>双方权利和义务</w:t>
      </w:r>
      <w:bookmarkEnd w:id="25"/>
      <w:bookmarkEnd w:id="41"/>
    </w:p>
    <w:p>
      <w:pPr>
        <w:pageBreakBefore w:val="0"/>
        <w:numPr>
          <w:ilvl w:val="0"/>
          <w:numId w:val="4"/>
        </w:numPr>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甲方权利和义务</w:t>
      </w:r>
    </w:p>
    <w:p>
      <w:pPr>
        <w:keepNext w:val="0"/>
        <w:keepLines w:val="0"/>
        <w:pageBreakBefore w:val="0"/>
        <w:numPr>
          <w:ilvl w:val="0"/>
          <w:numId w:val="5"/>
        </w:numPr>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甲方应提供乙方工作所需基本环境。</w:t>
      </w:r>
    </w:p>
    <w:p>
      <w:pPr>
        <w:keepNext w:val="0"/>
        <w:keepLines w:val="0"/>
        <w:pageBreakBefore w:val="0"/>
        <w:numPr>
          <w:ilvl w:val="0"/>
          <w:numId w:val="5"/>
        </w:numPr>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甲方应向乙方提供并允许乙方为维护工作目的而使用合同双方商议确认的信息、数据、资料。</w:t>
      </w:r>
    </w:p>
    <w:p>
      <w:pPr>
        <w:keepNext w:val="0"/>
        <w:keepLines w:val="0"/>
        <w:pageBreakBefore w:val="0"/>
        <w:numPr>
          <w:ilvl w:val="0"/>
          <w:numId w:val="5"/>
        </w:numPr>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甲方有权监督本项目实施过程，并指派授权人对乙方按照合同约定所完成工作内容予以确认。</w:t>
      </w:r>
    </w:p>
    <w:p>
      <w:pPr>
        <w:keepNext w:val="0"/>
        <w:keepLines w:val="0"/>
        <w:pageBreakBefore w:val="0"/>
        <w:numPr>
          <w:ilvl w:val="0"/>
          <w:numId w:val="5"/>
        </w:numPr>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如乙方履行本合同过程中需与第三方配合，甲方应负责协调乙方与第三方的工作。</w:t>
      </w:r>
    </w:p>
    <w:p>
      <w:pPr>
        <w:keepNext w:val="0"/>
        <w:keepLines w:val="0"/>
        <w:pageBreakBefore w:val="0"/>
        <w:numPr>
          <w:ilvl w:val="0"/>
          <w:numId w:val="5"/>
        </w:numPr>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甲方应按本合同第</w:t>
      </w:r>
      <w:r>
        <w:rPr>
          <w:rFonts w:hint="eastAsia" w:ascii="宋体" w:hAnsi="宋体" w:eastAsia="宋体" w:cs="宋体"/>
          <w:sz w:val="21"/>
          <w:szCs w:val="21"/>
          <w:highlight w:val="none"/>
          <w:lang w:val="en-US" w:eastAsia="zh-CN"/>
        </w:rPr>
        <w:t>三</w:t>
      </w:r>
      <w:r>
        <w:rPr>
          <w:rFonts w:hint="eastAsia" w:ascii="宋体" w:hAnsi="宋体" w:eastAsia="宋体" w:cs="宋体"/>
          <w:sz w:val="21"/>
          <w:szCs w:val="21"/>
          <w:highlight w:val="none"/>
        </w:rPr>
        <w:t>条的约定向乙方支付款项。</w:t>
      </w:r>
    </w:p>
    <w:p>
      <w:pPr>
        <w:pageBreakBefore w:val="0"/>
        <w:numPr>
          <w:ilvl w:val="0"/>
          <w:numId w:val="4"/>
        </w:numPr>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乙方权利和义务</w:t>
      </w:r>
    </w:p>
    <w:p>
      <w:pPr>
        <w:keepNext w:val="0"/>
        <w:keepLines w:val="0"/>
        <w:pageBreakBefore w:val="0"/>
        <w:numPr>
          <w:ilvl w:val="0"/>
          <w:numId w:val="6"/>
        </w:numPr>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乙方保证维护工作符合合同中约定的质量要求。</w:t>
      </w:r>
    </w:p>
    <w:p>
      <w:pPr>
        <w:keepNext w:val="0"/>
        <w:keepLines w:val="0"/>
        <w:pageBreakBefore w:val="0"/>
        <w:numPr>
          <w:ilvl w:val="0"/>
          <w:numId w:val="6"/>
        </w:numPr>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乙方保证其</w:t>
      </w:r>
      <w:r>
        <w:rPr>
          <w:rFonts w:hint="eastAsia" w:ascii="宋体" w:hAnsi="宋体" w:eastAsia="宋体" w:cs="宋体"/>
          <w:sz w:val="21"/>
          <w:szCs w:val="21"/>
          <w:highlight w:val="none"/>
          <w:lang w:val="en-US" w:eastAsia="zh-CN"/>
        </w:rPr>
        <w:t>提供的设备为原装正版的</w:t>
      </w:r>
      <w:r>
        <w:rPr>
          <w:rFonts w:hint="eastAsia" w:ascii="宋体" w:hAnsi="宋体" w:eastAsia="宋体" w:cs="宋体"/>
          <w:sz w:val="21"/>
          <w:szCs w:val="21"/>
          <w:highlight w:val="none"/>
        </w:rPr>
        <w:t>。</w:t>
      </w:r>
    </w:p>
    <w:p>
      <w:pPr>
        <w:keepNext w:val="0"/>
        <w:keepLines w:val="0"/>
        <w:pageBreakBefore w:val="0"/>
        <w:numPr>
          <w:ilvl w:val="0"/>
          <w:numId w:val="6"/>
        </w:numPr>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乙方保证在合同履行过程中不侵犯第三方知识产权。</w:t>
      </w:r>
    </w:p>
    <w:p>
      <w:pPr>
        <w:keepNext w:val="0"/>
        <w:keepLines w:val="0"/>
        <w:pageBreakBefore w:val="0"/>
        <w:numPr>
          <w:ilvl w:val="0"/>
          <w:numId w:val="6"/>
        </w:numPr>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乙方人员在甲方所涉及项目的现场工作期间,应严格遵守最终用户的有关规章管理制度。</w:t>
      </w:r>
    </w:p>
    <w:p>
      <w:pPr>
        <w:pStyle w:val="3"/>
        <w:pageBreakBefore w:val="0"/>
        <w:shd w:val="clear"/>
        <w:kinsoku/>
        <w:wordWrap/>
        <w:overflowPunct/>
        <w:topLinePunct w:val="0"/>
        <w:autoSpaceDE/>
        <w:autoSpaceDN/>
        <w:bidi w:val="0"/>
        <w:spacing w:before="0" w:after="0" w:line="360" w:lineRule="auto"/>
        <w:textAlignment w:val="auto"/>
        <w:rPr>
          <w:rFonts w:hint="eastAsia" w:ascii="宋体" w:hAnsi="宋体" w:eastAsia="宋体" w:cs="宋体"/>
          <w:sz w:val="21"/>
          <w:szCs w:val="21"/>
          <w:highlight w:val="none"/>
        </w:rPr>
      </w:pPr>
      <w:bookmarkStart w:id="42" w:name="_Toc93134301"/>
      <w:bookmarkStart w:id="43" w:name="_Toc183580908"/>
      <w:r>
        <w:rPr>
          <w:rFonts w:hint="eastAsia" w:ascii="宋体" w:hAnsi="宋体" w:eastAsia="宋体" w:cs="宋体"/>
          <w:sz w:val="21"/>
          <w:szCs w:val="21"/>
          <w:highlight w:val="none"/>
          <w:lang w:val="en-US" w:eastAsia="zh-CN"/>
        </w:rPr>
        <w:t xml:space="preserve">第五条  </w:t>
      </w:r>
      <w:r>
        <w:rPr>
          <w:rFonts w:hint="eastAsia" w:ascii="宋体" w:hAnsi="宋体" w:eastAsia="宋体" w:cs="宋体"/>
          <w:sz w:val="21"/>
          <w:szCs w:val="21"/>
          <w:highlight w:val="none"/>
        </w:rPr>
        <w:t>付款及支付</w:t>
      </w:r>
      <w:bookmarkEnd w:id="42"/>
      <w:bookmarkEnd w:id="43"/>
    </w:p>
    <w:p>
      <w:pPr>
        <w:pageBreakBefore w:val="0"/>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一</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合同总价款:</w:t>
      </w:r>
    </w:p>
    <w:p>
      <w:pPr>
        <w:pageBreakBefore w:val="0"/>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本合同总价款：¥</w:t>
      </w:r>
      <w:r>
        <w:rPr>
          <w:rFonts w:hint="eastAsia" w:ascii="宋体" w:hAnsi="宋体" w:eastAsia="宋体" w:cs="宋体"/>
          <w:sz w:val="21"/>
          <w:szCs w:val="21"/>
          <w:highlight w:val="none"/>
          <w:u w:val="single"/>
          <w:lang w:val="en-US" w:eastAsia="zh-CN"/>
        </w:rPr>
        <w:t>X</w:t>
      </w:r>
      <w:r>
        <w:rPr>
          <w:rFonts w:hint="eastAsia" w:ascii="宋体" w:hAnsi="宋体" w:eastAsia="宋体" w:cs="宋体"/>
          <w:sz w:val="21"/>
          <w:szCs w:val="21"/>
          <w:highlight w:val="none"/>
          <w:u w:val="single"/>
        </w:rPr>
        <w:t>元</w:t>
      </w:r>
      <w:r>
        <w:rPr>
          <w:rFonts w:hint="eastAsia" w:ascii="宋体" w:hAnsi="宋体" w:eastAsia="宋体" w:cs="宋体"/>
          <w:sz w:val="21"/>
          <w:szCs w:val="21"/>
          <w:highlight w:val="none"/>
          <w:lang w:val="en-US" w:eastAsia="zh-CN"/>
        </w:rPr>
        <w:t>,</w:t>
      </w:r>
      <w:r>
        <w:rPr>
          <w:rFonts w:hint="eastAsia" w:ascii="宋体" w:hAnsi="宋体" w:eastAsia="宋体" w:cs="宋体"/>
          <w:sz w:val="21"/>
          <w:szCs w:val="21"/>
          <w:highlight w:val="none"/>
        </w:rPr>
        <w:t>大写：</w:t>
      </w:r>
      <w:r>
        <w:rPr>
          <w:rFonts w:hint="eastAsia" w:ascii="宋体" w:hAnsi="宋体" w:eastAsia="宋体" w:cs="宋体"/>
          <w:sz w:val="21"/>
          <w:szCs w:val="21"/>
          <w:highlight w:val="none"/>
          <w:u w:val="single"/>
        </w:rPr>
        <w:t>人民币</w:t>
      </w:r>
      <w:r>
        <w:rPr>
          <w:rFonts w:hint="eastAsia" w:ascii="宋体" w:hAnsi="宋体" w:eastAsia="宋体" w:cs="宋体"/>
          <w:sz w:val="21"/>
          <w:szCs w:val="21"/>
          <w:highlight w:val="none"/>
          <w:u w:val="single"/>
          <w:lang w:val="en-US" w:eastAsia="zh-CN"/>
        </w:rPr>
        <w:t>X</w:t>
      </w:r>
      <w:r>
        <w:rPr>
          <w:rFonts w:hint="eastAsia" w:ascii="宋体" w:hAnsi="宋体" w:eastAsia="宋体" w:cs="宋体"/>
          <w:sz w:val="21"/>
          <w:szCs w:val="21"/>
          <w:highlight w:val="none"/>
        </w:rPr>
        <w:t>。不含税率金额</w:t>
      </w:r>
      <w:r>
        <w:rPr>
          <w:rFonts w:hint="eastAsia" w:ascii="宋体" w:hAnsi="宋体" w:eastAsia="宋体" w:cs="宋体"/>
          <w:sz w:val="21"/>
          <w:szCs w:val="21"/>
          <w:highlight w:val="none"/>
          <w:u w:val="none"/>
        </w:rPr>
        <w:t>¥</w:t>
      </w:r>
      <w:r>
        <w:rPr>
          <w:rFonts w:hint="eastAsia" w:ascii="宋体" w:hAnsi="宋体" w:eastAsia="宋体" w:cs="宋体"/>
          <w:sz w:val="21"/>
          <w:szCs w:val="21"/>
          <w:highlight w:val="none"/>
          <w:u w:val="single"/>
          <w:lang w:val="en-US" w:eastAsia="zh-CN"/>
        </w:rPr>
        <w:t>X</w:t>
      </w:r>
      <w:r>
        <w:rPr>
          <w:rFonts w:hint="eastAsia" w:ascii="宋体" w:hAnsi="宋体" w:eastAsia="宋体" w:cs="宋体"/>
          <w:sz w:val="21"/>
          <w:szCs w:val="21"/>
          <w:highlight w:val="none"/>
          <w:u w:val="single"/>
        </w:rPr>
        <w:t>元</w:t>
      </w:r>
      <w:r>
        <w:rPr>
          <w:rFonts w:hint="eastAsia" w:ascii="宋体" w:hAnsi="宋体" w:eastAsia="宋体" w:cs="宋体"/>
          <w:sz w:val="21"/>
          <w:szCs w:val="21"/>
          <w:highlight w:val="none"/>
        </w:rPr>
        <w:t>，增值税税额</w:t>
      </w:r>
      <w:r>
        <w:rPr>
          <w:rFonts w:hint="eastAsia" w:ascii="宋体" w:hAnsi="宋体" w:eastAsia="宋体" w:cs="宋体"/>
          <w:sz w:val="21"/>
          <w:szCs w:val="21"/>
          <w:highlight w:val="none"/>
          <w:u w:val="none"/>
        </w:rPr>
        <w:t>¥</w:t>
      </w:r>
      <w:r>
        <w:rPr>
          <w:rFonts w:hint="eastAsia" w:ascii="宋体" w:hAnsi="宋体" w:eastAsia="宋体" w:cs="宋体"/>
          <w:sz w:val="21"/>
          <w:szCs w:val="21"/>
          <w:highlight w:val="none"/>
          <w:u w:val="single"/>
          <w:lang w:val="en-US" w:eastAsia="zh-CN"/>
        </w:rPr>
        <w:t>X</w:t>
      </w:r>
      <w:r>
        <w:rPr>
          <w:rFonts w:hint="eastAsia" w:ascii="宋体" w:hAnsi="宋体" w:eastAsia="宋体" w:cs="宋体"/>
          <w:sz w:val="21"/>
          <w:szCs w:val="21"/>
          <w:highlight w:val="none"/>
          <w:u w:val="single"/>
        </w:rPr>
        <w:t>元</w:t>
      </w:r>
      <w:r>
        <w:rPr>
          <w:rFonts w:hint="eastAsia" w:ascii="宋体" w:hAnsi="宋体" w:eastAsia="宋体" w:cs="宋体"/>
          <w:sz w:val="21"/>
          <w:szCs w:val="21"/>
          <w:highlight w:val="none"/>
        </w:rPr>
        <w:t>，提供税率为6%的增值税发票。本合同总价款是完成项目的含税全包价，所有价格变动的风险均由乙方承担，甲方不需再向乙方支付任何费用。所有款项均以人民币结算，支付方式可为支票、电汇方式。</w:t>
      </w:r>
    </w:p>
    <w:p>
      <w:pPr>
        <w:pageBreakBefore w:val="0"/>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二</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付款方式</w:t>
      </w:r>
    </w:p>
    <w:p>
      <w:pPr>
        <w:pageBreakBefore w:val="0"/>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首付款：项目合同签订生效且乙方向甲方提供符合国家财务规定的增值税专用发票后，甲方办理申请付款手续后，甲方支付合同总金额80%。</w:t>
      </w:r>
    </w:p>
    <w:p>
      <w:pPr>
        <w:pageBreakBefore w:val="0"/>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尾款：项目终验合格并经双方方确认，且乙方向甲方提供符合国家财务规定的增值税专用发票后，甲方办理申请付款手续并向乙方支付总金额的20%。</w:t>
      </w:r>
    </w:p>
    <w:p>
      <w:pPr>
        <w:pageBreakBefore w:val="0"/>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乙方未按约定提供发票的，甲方有权拒绝付款且不承担违约责任。货款结算方式最终解释权归甲方所有。</w:t>
      </w:r>
    </w:p>
    <w:p>
      <w:pPr>
        <w:pageBreakBefore w:val="0"/>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三</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乙方收款信息</w:t>
      </w:r>
    </w:p>
    <w:p>
      <w:pPr>
        <w:pageBreakBefore w:val="0"/>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开户名称</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X</w:t>
      </w:r>
    </w:p>
    <w:p>
      <w:pPr>
        <w:pageBreakBefore w:val="0"/>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开户行：</w:t>
      </w:r>
      <w:r>
        <w:rPr>
          <w:rFonts w:hint="eastAsia" w:ascii="宋体" w:hAnsi="宋体" w:eastAsia="宋体" w:cs="宋体"/>
          <w:sz w:val="21"/>
          <w:szCs w:val="21"/>
          <w:highlight w:val="none"/>
          <w:lang w:val="en-US" w:eastAsia="zh-CN"/>
        </w:rPr>
        <w:t>X</w:t>
      </w:r>
    </w:p>
    <w:p>
      <w:pPr>
        <w:pageBreakBefore w:val="0"/>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账号：</w:t>
      </w:r>
      <w:r>
        <w:rPr>
          <w:rFonts w:hint="eastAsia" w:ascii="宋体" w:hAnsi="宋体" w:eastAsia="宋体" w:cs="宋体"/>
          <w:sz w:val="21"/>
          <w:szCs w:val="21"/>
          <w:highlight w:val="none"/>
          <w:lang w:val="en-US" w:eastAsia="zh-CN"/>
        </w:rPr>
        <w:t>X</w:t>
      </w:r>
    </w:p>
    <w:p>
      <w:pPr>
        <w:pStyle w:val="3"/>
        <w:pageBreakBefore w:val="0"/>
        <w:shd w:val="clear"/>
        <w:kinsoku/>
        <w:wordWrap/>
        <w:overflowPunct/>
        <w:topLinePunct w:val="0"/>
        <w:autoSpaceDE/>
        <w:autoSpaceDN/>
        <w:bidi w:val="0"/>
        <w:spacing w:before="0" w:after="0" w:line="360" w:lineRule="auto"/>
        <w:textAlignment w:val="auto"/>
        <w:rPr>
          <w:rFonts w:hint="eastAsia" w:ascii="宋体" w:hAnsi="宋体" w:eastAsia="宋体" w:cs="宋体"/>
          <w:sz w:val="21"/>
          <w:szCs w:val="21"/>
          <w:highlight w:val="none"/>
        </w:rPr>
      </w:pPr>
      <w:bookmarkStart w:id="44" w:name="_Toc93134296"/>
      <w:bookmarkStart w:id="45" w:name="_Toc183580909"/>
      <w:r>
        <w:rPr>
          <w:rFonts w:hint="eastAsia" w:ascii="宋体" w:hAnsi="宋体" w:eastAsia="宋体" w:cs="宋体"/>
          <w:sz w:val="21"/>
          <w:szCs w:val="21"/>
          <w:highlight w:val="none"/>
          <w:lang w:val="en-US" w:eastAsia="zh-CN"/>
        </w:rPr>
        <w:t xml:space="preserve">第六条  </w:t>
      </w:r>
      <w:r>
        <w:rPr>
          <w:rFonts w:hint="eastAsia" w:ascii="宋体" w:hAnsi="宋体" w:eastAsia="宋体" w:cs="宋体"/>
          <w:sz w:val="21"/>
          <w:szCs w:val="21"/>
          <w:highlight w:val="none"/>
        </w:rPr>
        <w:t>交付</w:t>
      </w:r>
      <w:bookmarkEnd w:id="44"/>
      <w:bookmarkEnd w:id="45"/>
    </w:p>
    <w:p>
      <w:pPr>
        <w:pageBreakBefore w:val="0"/>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一</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乙方将根据本合同约定的期限、形式和数量完成维护成果的交付,甲方应确认并签署交付清单。</w:t>
      </w:r>
    </w:p>
    <w:p>
      <w:pPr>
        <w:pageBreakBefore w:val="0"/>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二</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甲乙双方任何一方均有义务对另一方提出的变更交付期限、形式和数量的任何合同建议给予适当的考虑，如果各方协商达成一致，应以书面形式对变更予以记录并按各方确认变更的期限、形式和数量执行。如果约定履行在先的义务未能履行，则约定履行在后的义务可以相应顺延。</w:t>
      </w:r>
    </w:p>
    <w:p>
      <w:pPr>
        <w:pStyle w:val="3"/>
        <w:pageBreakBefore w:val="0"/>
        <w:shd w:val="clear"/>
        <w:kinsoku/>
        <w:wordWrap/>
        <w:overflowPunct/>
        <w:topLinePunct w:val="0"/>
        <w:autoSpaceDE/>
        <w:autoSpaceDN/>
        <w:bidi w:val="0"/>
        <w:spacing w:before="0" w:after="0" w:line="360" w:lineRule="auto"/>
        <w:textAlignment w:val="auto"/>
        <w:rPr>
          <w:rFonts w:hint="eastAsia" w:ascii="宋体" w:hAnsi="宋体" w:eastAsia="宋体" w:cs="宋体"/>
          <w:sz w:val="21"/>
          <w:szCs w:val="21"/>
          <w:highlight w:val="none"/>
        </w:rPr>
      </w:pPr>
      <w:bookmarkStart w:id="46" w:name="_Toc183580910"/>
      <w:bookmarkStart w:id="47" w:name="_Toc93134297"/>
      <w:r>
        <w:rPr>
          <w:rFonts w:hint="eastAsia" w:ascii="宋体" w:hAnsi="宋体" w:eastAsia="宋体" w:cs="宋体"/>
          <w:sz w:val="21"/>
          <w:szCs w:val="21"/>
          <w:highlight w:val="none"/>
          <w:lang w:val="en-US" w:eastAsia="zh-CN"/>
        </w:rPr>
        <w:t xml:space="preserve">第七条  </w:t>
      </w:r>
      <w:r>
        <w:rPr>
          <w:rFonts w:hint="eastAsia" w:ascii="宋体" w:hAnsi="宋体" w:eastAsia="宋体" w:cs="宋体"/>
          <w:sz w:val="21"/>
          <w:szCs w:val="21"/>
          <w:highlight w:val="none"/>
        </w:rPr>
        <w:t>验收</w:t>
      </w:r>
      <w:bookmarkEnd w:id="46"/>
      <w:bookmarkEnd w:id="47"/>
    </w:p>
    <w:p>
      <w:pPr>
        <w:pageBreakBefore w:val="0"/>
        <w:shd w:val="clear"/>
        <w:kinsoku/>
        <w:wordWrap/>
        <w:overflowPunct/>
        <w:topLinePunct w:val="0"/>
        <w:autoSpaceDE/>
        <w:autoSpaceDN/>
        <w:bidi w:val="0"/>
        <w:spacing w:line="360" w:lineRule="auto"/>
        <w:ind w:lef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验收标准：</w:t>
      </w:r>
      <w:r>
        <w:rPr>
          <w:rFonts w:hint="eastAsia" w:ascii="宋体" w:hAnsi="宋体" w:eastAsia="宋体" w:cs="宋体"/>
          <w:sz w:val="21"/>
          <w:szCs w:val="21"/>
          <w:highlight w:val="none"/>
        </w:rPr>
        <w:t>本项目根据行业标准、国家标准要求进行验收，验收期间产生的成果抽查、专家评审等费用由</w:t>
      </w:r>
      <w:r>
        <w:rPr>
          <w:rFonts w:hint="eastAsia" w:ascii="宋体" w:hAnsi="宋体" w:eastAsia="宋体" w:cs="宋体"/>
          <w:sz w:val="21"/>
          <w:szCs w:val="21"/>
          <w:highlight w:val="none"/>
          <w:lang w:val="en-US" w:eastAsia="zh-CN"/>
        </w:rPr>
        <w:t>乙方</w:t>
      </w:r>
      <w:r>
        <w:rPr>
          <w:rFonts w:hint="eastAsia" w:ascii="宋体" w:hAnsi="宋体" w:eastAsia="宋体" w:cs="宋体"/>
          <w:sz w:val="21"/>
          <w:szCs w:val="21"/>
          <w:highlight w:val="none"/>
        </w:rPr>
        <w:t>负责。</w:t>
      </w:r>
    </w:p>
    <w:p>
      <w:pPr>
        <w:pStyle w:val="3"/>
        <w:pageBreakBefore w:val="0"/>
        <w:shd w:val="clear"/>
        <w:kinsoku/>
        <w:wordWrap/>
        <w:overflowPunct/>
        <w:topLinePunct w:val="0"/>
        <w:autoSpaceDE/>
        <w:autoSpaceDN/>
        <w:bidi w:val="0"/>
        <w:spacing w:before="0" w:after="0" w:line="360" w:lineRule="auto"/>
        <w:textAlignment w:val="auto"/>
        <w:rPr>
          <w:rFonts w:hint="eastAsia" w:ascii="宋体" w:hAnsi="宋体" w:eastAsia="宋体" w:cs="宋体"/>
          <w:sz w:val="21"/>
          <w:szCs w:val="21"/>
          <w:highlight w:val="none"/>
        </w:rPr>
      </w:pPr>
      <w:bookmarkStart w:id="48" w:name="_Toc93134300"/>
      <w:bookmarkStart w:id="49" w:name="_Toc183580911"/>
      <w:r>
        <w:rPr>
          <w:rFonts w:hint="eastAsia" w:ascii="宋体" w:hAnsi="宋体" w:eastAsia="宋体" w:cs="宋体"/>
          <w:sz w:val="21"/>
          <w:szCs w:val="21"/>
          <w:highlight w:val="none"/>
          <w:lang w:val="en-US" w:eastAsia="zh-CN"/>
        </w:rPr>
        <w:t xml:space="preserve">第八条  </w:t>
      </w:r>
      <w:r>
        <w:rPr>
          <w:rFonts w:hint="eastAsia" w:ascii="宋体" w:hAnsi="宋体" w:eastAsia="宋体" w:cs="宋体"/>
          <w:sz w:val="21"/>
          <w:szCs w:val="21"/>
          <w:highlight w:val="none"/>
        </w:rPr>
        <w:t>保密</w:t>
      </w:r>
      <w:bookmarkEnd w:id="48"/>
      <w:bookmarkEnd w:id="49"/>
    </w:p>
    <w:p>
      <w:pPr>
        <w:pageBreakBefore w:val="0"/>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rPr>
      </w:pPr>
      <w:bookmarkStart w:id="50" w:name="_Toc93134302"/>
      <w:r>
        <w:rPr>
          <w:rFonts w:hint="eastAsia" w:ascii="宋体" w:hAnsi="宋体" w:eastAsia="宋体" w:cs="宋体"/>
          <w:sz w:val="21"/>
          <w:szCs w:val="21"/>
          <w:highlight w:val="none"/>
        </w:rPr>
        <w:t>1、合同双方在履行本合同过程中从对方获取的业务资料或技术资料，以及项目相关的其他重要信息，无论在本合同期限内还是合同终止后，均有保密责任。未经对方事先书面授权，不得以任何方式向任何其他组织或个人泄露、转让、许可使用、交换、赠与或与任何组织或个人共同使用或不正当使用。任何一方因违反本条规定，给对方造成损失的，违规方应承担相应的法律和民事赔偿责任。</w:t>
      </w:r>
    </w:p>
    <w:p>
      <w:pPr>
        <w:pageBreakBefore w:val="0"/>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甲方在履行本合同过程中从最终用户处获知的业务资料或技术资料，以及项目相关的其他重要信息，如乙方需从甲方处获取，甲方必须经得最终用户书面同意，甲方不得私自以任何方式向任何其他组织或个人泄露、转让、许可使用、交换、赠与或与任何组织或个人共同使用或不正当使用。因乙方私自以任何方式获得该项目相关信息，给甲方或最终用户造成损失的，乙方应承担相应的法律和民事赔偿责任。</w:t>
      </w:r>
    </w:p>
    <w:p>
      <w:pPr>
        <w:pageBreakBefore w:val="0"/>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合同双方均有义务要求该方接触保密信息的关联公司人员及该方职员对保密信息进行保密。任何一方的关联公司人员及职员违背上述承诺，向第三方披露保密信息的，或依据该保密信息向第三方提出任何建议，均被视为该方违反本合同规定。</w:t>
      </w:r>
    </w:p>
    <w:p>
      <w:pPr>
        <w:pageBreakBefore w:val="0"/>
        <w:shd w:val="clear"/>
        <w:kinsoku/>
        <w:wordWrap/>
        <w:overflowPunct/>
        <w:topLinePunct w:val="0"/>
        <w:autoSpaceDE/>
        <w:autoSpaceDN/>
        <w:bidi w:val="0"/>
        <w:spacing w:line="360" w:lineRule="auto"/>
        <w:ind w:lef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4、不论合同是否解除或终止，本条款持续有效。</w:t>
      </w:r>
    </w:p>
    <w:p>
      <w:pPr>
        <w:pStyle w:val="3"/>
        <w:pageBreakBefore w:val="0"/>
        <w:shd w:val="clear"/>
        <w:kinsoku/>
        <w:wordWrap/>
        <w:overflowPunct/>
        <w:topLinePunct w:val="0"/>
        <w:autoSpaceDE/>
        <w:autoSpaceDN/>
        <w:bidi w:val="0"/>
        <w:spacing w:before="0" w:after="0" w:line="360" w:lineRule="auto"/>
        <w:textAlignment w:val="auto"/>
        <w:rPr>
          <w:rFonts w:hint="eastAsia" w:ascii="宋体" w:hAnsi="宋体" w:eastAsia="宋体" w:cs="宋体"/>
          <w:sz w:val="21"/>
          <w:szCs w:val="21"/>
          <w:highlight w:val="none"/>
        </w:rPr>
      </w:pPr>
      <w:bookmarkStart w:id="51" w:name="_Toc183580912"/>
      <w:r>
        <w:rPr>
          <w:rFonts w:hint="eastAsia" w:ascii="宋体" w:hAnsi="宋体" w:eastAsia="宋体" w:cs="宋体"/>
          <w:sz w:val="21"/>
          <w:szCs w:val="21"/>
          <w:highlight w:val="none"/>
          <w:lang w:val="en-US" w:eastAsia="zh-CN"/>
        </w:rPr>
        <w:t xml:space="preserve">第九条  </w:t>
      </w:r>
      <w:r>
        <w:rPr>
          <w:rFonts w:hint="eastAsia" w:ascii="宋体" w:hAnsi="宋体" w:eastAsia="宋体" w:cs="宋体"/>
          <w:sz w:val="21"/>
          <w:szCs w:val="21"/>
          <w:highlight w:val="none"/>
        </w:rPr>
        <w:t>违约责任</w:t>
      </w:r>
      <w:bookmarkEnd w:id="50"/>
      <w:bookmarkEnd w:id="51"/>
    </w:p>
    <w:p>
      <w:pPr>
        <w:pageBreakBefore w:val="0"/>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1、甲乙双方任何一方不履行合同义务或者履行合同义务不符合合同约定的，均视为违约。违约方应当承担继续履行、采取补救措施或者赔偿损失等违约责任。</w:t>
      </w:r>
    </w:p>
    <w:p>
      <w:pPr>
        <w:pageBreakBefore w:val="0"/>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2、因甲乙双方任何一方的原因致使另一方遭受第三方追诉的，违约方应赔偿由此给另一方造成的损失。</w:t>
      </w:r>
    </w:p>
    <w:p>
      <w:pPr>
        <w:pageBreakBefore w:val="0"/>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因乙方原因造成不能按约定时间进行系统维护的，乙方应承担违约责任，并交纳违约金。每逾期一周，按2%的比例从合同价款中扣除违约金，不足一周的按一周计算。违约金总额不得超过合同价款的5%，超过此上限，甲方有权解除合同，或向乙方提出索赔。</w:t>
      </w:r>
    </w:p>
    <w:p>
      <w:pPr>
        <w:pStyle w:val="3"/>
        <w:pageBreakBefore w:val="0"/>
        <w:shd w:val="clear"/>
        <w:kinsoku/>
        <w:wordWrap/>
        <w:overflowPunct/>
        <w:topLinePunct w:val="0"/>
        <w:autoSpaceDE/>
        <w:autoSpaceDN/>
        <w:bidi w:val="0"/>
        <w:spacing w:before="0" w:after="0" w:line="360" w:lineRule="auto"/>
        <w:textAlignment w:val="auto"/>
        <w:rPr>
          <w:rFonts w:hint="eastAsia" w:ascii="宋体" w:hAnsi="宋体" w:eastAsia="宋体" w:cs="宋体"/>
          <w:sz w:val="21"/>
          <w:szCs w:val="21"/>
          <w:highlight w:val="none"/>
        </w:rPr>
      </w:pPr>
      <w:bookmarkStart w:id="52" w:name="_Toc183580913"/>
      <w:r>
        <w:rPr>
          <w:rFonts w:hint="eastAsia" w:ascii="宋体" w:hAnsi="宋体" w:eastAsia="宋体" w:cs="宋体"/>
          <w:sz w:val="21"/>
          <w:szCs w:val="21"/>
          <w:highlight w:val="none"/>
          <w:lang w:val="en-US" w:eastAsia="zh-CN"/>
        </w:rPr>
        <w:t xml:space="preserve">第十条  </w:t>
      </w:r>
      <w:r>
        <w:rPr>
          <w:rFonts w:hint="eastAsia" w:ascii="宋体" w:hAnsi="宋体" w:eastAsia="宋体" w:cs="宋体"/>
          <w:sz w:val="21"/>
          <w:szCs w:val="21"/>
          <w:highlight w:val="none"/>
        </w:rPr>
        <w:t>法律适用及争议解决</w:t>
      </w:r>
      <w:bookmarkEnd w:id="52"/>
    </w:p>
    <w:p>
      <w:pPr>
        <w:pageBreakBefore w:val="0"/>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1、本合同按中华人民共和国法律解释，受中华人民共和国法律管辖。</w:t>
      </w:r>
    </w:p>
    <w:p>
      <w:pPr>
        <w:pageBreakBefore w:val="0"/>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2、因本合同引起的或与本合同有关的任何争议，应本着友好合作的态度协商解决；如协商不成，均可提请</w:t>
      </w:r>
      <w:r>
        <w:rPr>
          <w:rFonts w:hint="eastAsia" w:ascii="宋体" w:hAnsi="宋体" w:eastAsia="宋体" w:cs="宋体"/>
          <w:sz w:val="21"/>
          <w:szCs w:val="21"/>
          <w:highlight w:val="none"/>
          <w:lang w:val="en-US" w:eastAsia="zh-CN"/>
        </w:rPr>
        <w:t>甲方</w:t>
      </w:r>
      <w:r>
        <w:rPr>
          <w:rFonts w:hint="eastAsia" w:ascii="宋体" w:hAnsi="宋体" w:eastAsia="宋体" w:cs="宋体"/>
          <w:sz w:val="21"/>
          <w:szCs w:val="21"/>
          <w:highlight w:val="none"/>
        </w:rPr>
        <w:t>所在地有管辖权人民法院裁决。</w:t>
      </w:r>
    </w:p>
    <w:p>
      <w:pPr>
        <w:pageBreakBefore w:val="0"/>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3、诉讼期间，除争议内容以外，双方均应继续履行合同约定的其他内容。</w:t>
      </w:r>
    </w:p>
    <w:p>
      <w:pPr>
        <w:pStyle w:val="3"/>
        <w:pageBreakBefore w:val="0"/>
        <w:shd w:val="clear"/>
        <w:kinsoku/>
        <w:wordWrap/>
        <w:overflowPunct/>
        <w:topLinePunct w:val="0"/>
        <w:autoSpaceDE/>
        <w:autoSpaceDN/>
        <w:bidi w:val="0"/>
        <w:spacing w:before="0" w:after="0" w:line="360" w:lineRule="auto"/>
        <w:textAlignment w:val="auto"/>
        <w:rPr>
          <w:rFonts w:hint="eastAsia" w:ascii="宋体" w:hAnsi="宋体" w:eastAsia="宋体" w:cs="宋体"/>
          <w:sz w:val="21"/>
          <w:szCs w:val="21"/>
          <w:highlight w:val="none"/>
        </w:rPr>
      </w:pPr>
      <w:bookmarkStart w:id="53" w:name="_Toc183580914"/>
      <w:r>
        <w:rPr>
          <w:rFonts w:hint="eastAsia" w:ascii="宋体" w:hAnsi="宋体" w:eastAsia="宋体" w:cs="宋体"/>
          <w:sz w:val="21"/>
          <w:szCs w:val="21"/>
          <w:highlight w:val="none"/>
          <w:lang w:val="en-US" w:eastAsia="zh-CN"/>
        </w:rPr>
        <w:t xml:space="preserve">第十一条  </w:t>
      </w:r>
      <w:r>
        <w:rPr>
          <w:rFonts w:hint="eastAsia" w:ascii="宋体" w:hAnsi="宋体" w:eastAsia="宋体" w:cs="宋体"/>
          <w:sz w:val="21"/>
          <w:szCs w:val="21"/>
          <w:highlight w:val="none"/>
        </w:rPr>
        <w:t>不可抗力</w:t>
      </w:r>
      <w:bookmarkEnd w:id="53"/>
    </w:p>
    <w:p>
      <w:pPr>
        <w:pageBreakBefore w:val="0"/>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1、本合同中不可抗力指地震、台风、火灾、水灾、战争、罢工以及其他双方不能预见、不能避免并不能克服的客观情况。</w:t>
      </w:r>
    </w:p>
    <w:p>
      <w:pPr>
        <w:pageBreakBefore w:val="0"/>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2、不可抗力事件发生后，乙方应尽快书面通知</w:t>
      </w:r>
      <w:r>
        <w:rPr>
          <w:rFonts w:hint="eastAsia" w:ascii="宋体" w:hAnsi="宋体" w:eastAsia="宋体" w:cs="宋体"/>
          <w:sz w:val="21"/>
          <w:szCs w:val="21"/>
          <w:highlight w:val="none"/>
          <w:lang w:val="en-US" w:eastAsia="zh-CN"/>
        </w:rPr>
        <w:t>甲方</w:t>
      </w:r>
      <w:r>
        <w:rPr>
          <w:rFonts w:hint="eastAsia" w:ascii="宋体" w:hAnsi="宋体" w:eastAsia="宋体" w:cs="宋体"/>
          <w:sz w:val="21"/>
          <w:szCs w:val="21"/>
          <w:highlight w:val="none"/>
        </w:rPr>
        <w:t>。除甲方书面另行要求外，乙方应尽实际可能继续履行合同义务，以及寻求采取合理的方案履行不受不可抗力影响的其他事项。如果不可抗力事件影响持续超过一百二十六天，双方应通过友好协商在合理时间内达成一致协议。</w:t>
      </w:r>
    </w:p>
    <w:p>
      <w:pPr>
        <w:pStyle w:val="3"/>
        <w:pageBreakBefore w:val="0"/>
        <w:shd w:val="clear"/>
        <w:kinsoku/>
        <w:wordWrap/>
        <w:overflowPunct/>
        <w:topLinePunct w:val="0"/>
        <w:autoSpaceDE/>
        <w:autoSpaceDN/>
        <w:bidi w:val="0"/>
        <w:spacing w:before="0" w:after="0" w:line="360" w:lineRule="auto"/>
        <w:textAlignment w:val="auto"/>
        <w:rPr>
          <w:rFonts w:hint="eastAsia" w:ascii="宋体" w:hAnsi="宋体" w:eastAsia="宋体" w:cs="宋体"/>
          <w:sz w:val="21"/>
          <w:szCs w:val="21"/>
          <w:highlight w:val="none"/>
        </w:rPr>
      </w:pPr>
      <w:bookmarkStart w:id="54" w:name="_Toc94583922"/>
      <w:bookmarkStart w:id="55" w:name="_Toc183580915"/>
      <w:r>
        <w:rPr>
          <w:rFonts w:hint="eastAsia" w:ascii="宋体" w:hAnsi="宋体" w:eastAsia="宋体" w:cs="宋体"/>
          <w:sz w:val="21"/>
          <w:szCs w:val="21"/>
          <w:highlight w:val="none"/>
          <w:lang w:val="en-US" w:eastAsia="zh-CN"/>
        </w:rPr>
        <w:t xml:space="preserve">第十二条  </w:t>
      </w:r>
      <w:r>
        <w:rPr>
          <w:rFonts w:hint="eastAsia" w:ascii="宋体" w:hAnsi="宋体" w:eastAsia="宋体" w:cs="宋体"/>
          <w:sz w:val="21"/>
          <w:szCs w:val="21"/>
          <w:highlight w:val="none"/>
        </w:rPr>
        <w:t>合同的变更、转让和终止</w:t>
      </w:r>
      <w:bookmarkEnd w:id="54"/>
      <w:bookmarkEnd w:id="55"/>
    </w:p>
    <w:p>
      <w:pPr>
        <w:pageBreakBefore w:val="0"/>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1、本合同一经生效，非经甲乙双方书面同意，任何一方以任意方式对合同条款的增减及其他变更均无约束力。</w:t>
      </w:r>
    </w:p>
    <w:p>
      <w:pPr>
        <w:pageBreakBefore w:val="0"/>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2、除甲方事先书面同意外，本项目不得转让或分包。</w:t>
      </w:r>
    </w:p>
    <w:p>
      <w:pPr>
        <w:pageBreakBefore w:val="0"/>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3、甲乙双方全部履行合同及相关附件约定的义务后，本合同自然终止。本合同及相关附件任何条款之法律效力于尚未终止前，均及于双方当事人和各自的承继人、受让人。</w:t>
      </w:r>
    </w:p>
    <w:p>
      <w:pPr>
        <w:pageBreakBefore w:val="0"/>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4、如果乙方无力偿还债务或进入破产程序，甲方可在任何时候通知乙方终止合同而不给乙方补偿，该合同的终止不损害或影响甲方已经采取或将要采取的任何行动或补救措施的权利。</w:t>
      </w:r>
    </w:p>
    <w:p>
      <w:pPr>
        <w:pStyle w:val="3"/>
        <w:pageBreakBefore w:val="0"/>
        <w:shd w:val="clear"/>
        <w:kinsoku/>
        <w:wordWrap/>
        <w:overflowPunct/>
        <w:topLinePunct w:val="0"/>
        <w:autoSpaceDE/>
        <w:autoSpaceDN/>
        <w:bidi w:val="0"/>
        <w:spacing w:before="0" w:after="0" w:line="360" w:lineRule="auto"/>
        <w:textAlignment w:val="auto"/>
        <w:rPr>
          <w:rFonts w:hint="eastAsia" w:ascii="宋体" w:hAnsi="宋体" w:eastAsia="宋体" w:cs="宋体"/>
          <w:sz w:val="21"/>
          <w:szCs w:val="21"/>
          <w:highlight w:val="none"/>
        </w:rPr>
      </w:pPr>
      <w:bookmarkStart w:id="56" w:name="_Toc94583923"/>
      <w:bookmarkEnd w:id="56"/>
      <w:bookmarkStart w:id="57" w:name="_Toc158626198"/>
      <w:bookmarkEnd w:id="57"/>
      <w:bookmarkStart w:id="58" w:name="_Toc94583924"/>
      <w:bookmarkStart w:id="59" w:name="_Toc183580916"/>
      <w:bookmarkStart w:id="60" w:name="_Toc94496265"/>
      <w:bookmarkStart w:id="61" w:name="_Toc93137852"/>
      <w:r>
        <w:rPr>
          <w:rFonts w:hint="eastAsia" w:ascii="宋体" w:hAnsi="宋体" w:eastAsia="宋体" w:cs="宋体"/>
          <w:sz w:val="21"/>
          <w:szCs w:val="21"/>
          <w:highlight w:val="none"/>
          <w:lang w:val="en-US" w:eastAsia="zh-CN"/>
        </w:rPr>
        <w:t xml:space="preserve">第十三条  </w:t>
      </w:r>
      <w:r>
        <w:rPr>
          <w:rFonts w:hint="eastAsia" w:ascii="宋体" w:hAnsi="宋体" w:eastAsia="宋体" w:cs="宋体"/>
          <w:sz w:val="21"/>
          <w:szCs w:val="21"/>
          <w:highlight w:val="none"/>
        </w:rPr>
        <w:t>其他</w:t>
      </w:r>
      <w:bookmarkEnd w:id="58"/>
      <w:bookmarkEnd w:id="59"/>
      <w:bookmarkEnd w:id="60"/>
      <w:bookmarkEnd w:id="61"/>
    </w:p>
    <w:p>
      <w:pPr>
        <w:pageBreakBefore w:val="0"/>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1、本合同书一式</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u w:val="single"/>
        </w:rPr>
        <w:t>贰</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rPr>
        <w:t>份，甲乙双方各</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u w:val="single"/>
        </w:rPr>
        <w:t>壹</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rPr>
        <w:t>份，自双方法人代表签章或授权代表签字并加盖合同章之日起生效，如在两页（含两页）以上，还应加盖骑缝章。</w:t>
      </w:r>
    </w:p>
    <w:p>
      <w:pPr>
        <w:pageBreakBefore w:val="0"/>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2、除双方在合同中约定的条款外，其他</w:t>
      </w:r>
      <w:r>
        <w:rPr>
          <w:rFonts w:hint="eastAsia" w:ascii="宋体" w:hAnsi="宋体" w:eastAsia="宋体" w:cs="宋体"/>
          <w:sz w:val="21"/>
          <w:szCs w:val="21"/>
          <w:highlight w:val="none"/>
          <w:lang w:val="en-US" w:eastAsia="zh-CN"/>
        </w:rPr>
        <w:t>未尽事宜</w:t>
      </w:r>
      <w:r>
        <w:rPr>
          <w:rFonts w:hint="eastAsia" w:ascii="宋体" w:hAnsi="宋体" w:eastAsia="宋体" w:cs="宋体"/>
          <w:sz w:val="21"/>
          <w:szCs w:val="21"/>
          <w:highlight w:val="none"/>
        </w:rPr>
        <w:t>均以合同附件或其他形式另行约定，并构成本合同不可分割之组成部分。本合同的内容及其有关的附件是甲乙双方关于此次合作所最终确定的全部内容，双方均承认其已审阅、理解本合同及相关附件的内容，并同意取代甲乙双方之间此前关于此次合作所做出的任何口头或书面的承诺，如本合同所涉各项文件之条款发生冲突，按有利于甲方的原则执行。</w:t>
      </w:r>
    </w:p>
    <w:p>
      <w:pPr>
        <w:pageBreakBefore w:val="0"/>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3、本合同各条款的标题只是为了阅读和援引方便而设立，当某个条款具体内容与标题的含义不一致时，不影响该条款具体内容之效力。</w:t>
      </w:r>
    </w:p>
    <w:p>
      <w:pPr>
        <w:pageBreakBefore w:val="0"/>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4、任何一方未行使其于此合同项下的任何权利均不得构成或被视为该方对这些权利或其它权利的放弃或丧失。</w:t>
      </w:r>
    </w:p>
    <w:p>
      <w:pPr>
        <w:pageBreakBefore w:val="0"/>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5、如果此合同中的任何条款或约定被认为非法或不可执行，则除这些条款和约定以外的其他条款的效力和可执行性不得因此而受到影响。</w:t>
      </w:r>
    </w:p>
    <w:p>
      <w:pPr>
        <w:pStyle w:val="10"/>
        <w:pageBreakBefore w:val="0"/>
        <w:shd w:val="clear"/>
        <w:kinsoku/>
        <w:wordWrap/>
        <w:overflowPunct/>
        <w:topLinePunct w:val="0"/>
        <w:autoSpaceDE/>
        <w:autoSpaceDN/>
        <w:bidi w:val="0"/>
        <w:spacing w:after="0" w:line="360" w:lineRule="auto"/>
        <w:ind w:left="0" w:firstLine="420" w:firstLineChars="200"/>
        <w:textAlignment w:val="auto"/>
        <w:rPr>
          <w:rFonts w:hint="eastAsia" w:ascii="宋体" w:hAnsi="宋体" w:eastAsia="宋体" w:cs="宋体"/>
          <w:sz w:val="21"/>
          <w:szCs w:val="21"/>
          <w:highlight w:val="none"/>
          <w:u w:val="none"/>
          <w:lang w:val="en-US" w:eastAsia="zh-CN"/>
        </w:rPr>
      </w:pPr>
      <w:r>
        <w:rPr>
          <w:rFonts w:hint="eastAsia" w:ascii="宋体" w:hAnsi="宋体" w:eastAsia="宋体" w:cs="宋体"/>
          <w:sz w:val="21"/>
          <w:szCs w:val="21"/>
          <w:highlight w:val="none"/>
          <w:u w:val="none"/>
          <w:lang w:val="en-US" w:eastAsia="zh-CN"/>
        </w:rPr>
        <w:t>（以下无正文）</w:t>
      </w:r>
    </w:p>
    <w:p>
      <w:pPr>
        <w:pStyle w:val="10"/>
        <w:pageBreakBefore w:val="0"/>
        <w:shd w:val="clear"/>
        <w:kinsoku/>
        <w:wordWrap/>
        <w:overflowPunct/>
        <w:topLinePunct w:val="0"/>
        <w:autoSpaceDE/>
        <w:autoSpaceDN/>
        <w:bidi w:val="0"/>
        <w:spacing w:line="360" w:lineRule="auto"/>
        <w:ind w:left="0" w:firstLine="420" w:firstLineChars="200"/>
        <w:rPr>
          <w:rFonts w:hint="eastAsia" w:ascii="宋体" w:hAnsi="宋体" w:eastAsia="宋体" w:cs="宋体"/>
          <w:sz w:val="21"/>
          <w:szCs w:val="21"/>
          <w:highlight w:val="none"/>
        </w:rPr>
      </w:pPr>
    </w:p>
    <w:p>
      <w:pPr>
        <w:pStyle w:val="8"/>
        <w:pageBreakBefore w:val="0"/>
        <w:shd w:val="clear"/>
        <w:kinsoku/>
        <w:wordWrap/>
        <w:overflowPunct/>
        <w:topLinePunct w:val="0"/>
        <w:autoSpaceDE/>
        <w:autoSpaceDN/>
        <w:bidi w:val="0"/>
        <w:spacing w:line="360" w:lineRule="auto"/>
        <w:ind w:left="0" w:leftChars="0" w:firstLine="420" w:firstLineChars="200"/>
        <w:rPr>
          <w:rFonts w:hint="eastAsia" w:ascii="宋体" w:hAnsi="宋体" w:eastAsia="宋体" w:cs="宋体"/>
          <w:sz w:val="21"/>
          <w:szCs w:val="21"/>
          <w:highlight w:val="none"/>
          <w:lang w:eastAsia="zh-CN"/>
        </w:rPr>
      </w:pPr>
      <w:bookmarkStart w:id="62" w:name="_Toc158626200"/>
      <w:bookmarkEnd w:id="62"/>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本页为签署页</w:t>
      </w:r>
      <w:r>
        <w:rPr>
          <w:rFonts w:hint="eastAsia" w:ascii="宋体" w:hAnsi="宋体" w:eastAsia="宋体" w:cs="宋体"/>
          <w:sz w:val="21"/>
          <w:szCs w:val="21"/>
          <w:highlight w:val="none"/>
          <w:lang w:eastAsia="zh-CN"/>
        </w:rPr>
        <w:t>）</w:t>
      </w:r>
    </w:p>
    <w:p>
      <w:pPr>
        <w:pageBreakBefore w:val="0"/>
        <w:shd w:val="clear"/>
        <w:kinsoku/>
        <w:wordWrap/>
        <w:overflowPunct/>
        <w:topLinePunct w:val="0"/>
        <w:autoSpaceDE/>
        <w:autoSpaceDN/>
        <w:bidi w:val="0"/>
        <w:spacing w:line="360" w:lineRule="auto"/>
        <w:ind w:left="0" w:firstLine="420" w:firstLineChars="200"/>
        <w:rPr>
          <w:rFonts w:hint="eastAsia" w:ascii="宋体" w:hAnsi="宋体" w:eastAsia="宋体" w:cs="宋体"/>
          <w:sz w:val="21"/>
          <w:szCs w:val="21"/>
          <w:highlight w:val="none"/>
          <w:lang w:eastAsia="zh-CN"/>
        </w:rPr>
      </w:pPr>
    </w:p>
    <w:p>
      <w:pPr>
        <w:pageBreakBefore w:val="0"/>
        <w:widowControl/>
        <w:shd w:val="clear"/>
        <w:kinsoku/>
        <w:wordWrap/>
        <w:overflowPunct/>
        <w:topLinePunct w:val="0"/>
        <w:autoSpaceDE/>
        <w:autoSpaceDN/>
        <w:bidi w:val="0"/>
        <w:spacing w:line="360" w:lineRule="auto"/>
        <w:ind w:left="0"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甲方（盖章）                         </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乙方（盖章）：</w:t>
      </w:r>
    </w:p>
    <w:p>
      <w:pPr>
        <w:pageBreakBefore w:val="0"/>
        <w:widowControl/>
        <w:shd w:val="clear"/>
        <w:kinsoku/>
        <w:wordWrap/>
        <w:overflowPunct/>
        <w:topLinePunct w:val="0"/>
        <w:autoSpaceDE/>
        <w:autoSpaceDN/>
        <w:bidi w:val="0"/>
        <w:spacing w:line="360" w:lineRule="auto"/>
        <w:ind w:left="0" w:firstLine="420" w:firstLineChars="200"/>
        <w:rPr>
          <w:rFonts w:hint="eastAsia" w:ascii="宋体" w:hAnsi="宋体" w:eastAsia="宋体" w:cs="宋体"/>
          <w:sz w:val="21"/>
          <w:szCs w:val="21"/>
          <w:highlight w:val="none"/>
        </w:rPr>
      </w:pPr>
    </w:p>
    <w:p>
      <w:pPr>
        <w:pageBreakBefore w:val="0"/>
        <w:widowControl/>
        <w:shd w:val="clear"/>
        <w:kinsoku/>
        <w:wordWrap/>
        <w:overflowPunct/>
        <w:topLinePunct w:val="0"/>
        <w:autoSpaceDE/>
        <w:autoSpaceDN/>
        <w:bidi w:val="0"/>
        <w:spacing w:line="360" w:lineRule="auto"/>
        <w:ind w:left="0" w:firstLine="420" w:firstLineChars="200"/>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签字：</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 xml:space="preserve"> 签字：</w:t>
      </w:r>
      <w:r>
        <w:rPr>
          <w:rFonts w:hint="eastAsia" w:ascii="宋体" w:hAnsi="宋体" w:eastAsia="宋体" w:cs="宋体"/>
          <w:sz w:val="21"/>
          <w:szCs w:val="21"/>
          <w:highlight w:val="none"/>
          <w:u w:val="single"/>
        </w:rPr>
        <w:t xml:space="preserve">                    </w:t>
      </w:r>
    </w:p>
    <w:p>
      <w:pPr>
        <w:pageBreakBefore w:val="0"/>
        <w:widowControl/>
        <w:shd w:val="clear"/>
        <w:kinsoku/>
        <w:wordWrap/>
        <w:overflowPunct/>
        <w:topLinePunct w:val="0"/>
        <w:autoSpaceDE/>
        <w:autoSpaceDN/>
        <w:bidi w:val="0"/>
        <w:spacing w:line="360" w:lineRule="auto"/>
        <w:ind w:left="0" w:firstLine="420" w:firstLineChars="200"/>
        <w:rPr>
          <w:rFonts w:hint="eastAsia" w:ascii="宋体" w:hAnsi="宋体" w:eastAsia="宋体" w:cs="宋体"/>
          <w:sz w:val="21"/>
          <w:szCs w:val="21"/>
          <w:highlight w:val="none"/>
          <w:u w:val="single"/>
        </w:rPr>
      </w:pPr>
    </w:p>
    <w:p>
      <w:pPr>
        <w:pageBreakBefore w:val="0"/>
        <w:widowControl/>
        <w:shd w:val="clear"/>
        <w:kinsoku/>
        <w:wordWrap/>
        <w:overflowPunct/>
        <w:topLinePunct w:val="0"/>
        <w:autoSpaceDE/>
        <w:autoSpaceDN/>
        <w:bidi w:val="0"/>
        <w:spacing w:line="360" w:lineRule="auto"/>
        <w:ind w:left="0" w:firstLine="420" w:firstLineChars="200"/>
        <w:rPr>
          <w:rFonts w:hint="eastAsia" w:ascii="宋体" w:hAnsi="宋体" w:eastAsia="宋体" w:cs="宋体"/>
          <w:sz w:val="21"/>
          <w:szCs w:val="21"/>
          <w:highlight w:val="none"/>
          <w:u w:val="single"/>
        </w:rPr>
      </w:pPr>
      <w:r>
        <w:rPr>
          <w:rFonts w:hint="eastAsia" w:ascii="宋体" w:hAnsi="宋体" w:eastAsia="宋体" w:cs="宋体"/>
          <w:sz w:val="21"/>
          <w:szCs w:val="21"/>
          <w:highlight w:val="none"/>
          <w:u w:val="single"/>
        </w:rPr>
        <w:t xml:space="preserve">日期：                    </w:t>
      </w:r>
      <w:r>
        <w:rPr>
          <w:rFonts w:hint="eastAsia" w:ascii="宋体" w:hAnsi="宋体" w:eastAsia="宋体" w:cs="宋体"/>
          <w:sz w:val="21"/>
          <w:szCs w:val="21"/>
          <w:highlight w:val="none"/>
        </w:rPr>
        <w:t xml:space="preserve">          </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 xml:space="preserve"> </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日期：</w:t>
      </w:r>
      <w:r>
        <w:rPr>
          <w:rFonts w:hint="eastAsia" w:ascii="宋体" w:hAnsi="宋体" w:eastAsia="宋体" w:cs="宋体"/>
          <w:sz w:val="21"/>
          <w:szCs w:val="21"/>
          <w:highlight w:val="none"/>
          <w:u w:val="single"/>
        </w:rPr>
        <w:t xml:space="preserve">                    </w:t>
      </w:r>
    </w:p>
    <w:p>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highlight w:val="none"/>
        </w:rPr>
      </w:pPr>
    </w:p>
    <w:p>
      <w:pPr>
        <w:pStyle w:val="2"/>
        <w:shd w:val="clear"/>
        <w:rPr>
          <w:rFonts w:hint="eastAsia"/>
          <w:highlight w:val="none"/>
          <w:lang w:val="en-US" w:eastAsia="zh-CN"/>
        </w:rPr>
      </w:pPr>
      <w:r>
        <w:rPr>
          <w:rFonts w:hint="eastAsia" w:ascii="宋体" w:hAnsi="宋体" w:eastAsia="宋体" w:cs="宋体"/>
          <w:b/>
          <w:bCs/>
          <w:sz w:val="24"/>
          <w:szCs w:val="24"/>
          <w:highlight w:val="none"/>
        </w:rPr>
        <w:t>注：本合同样本仅供形式上的参考，具体条款内容由采购人和成交供应商协商确定。</w:t>
      </w:r>
    </w:p>
    <w:p>
      <w:pPr>
        <w:shd w:val="clea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br w:type="page"/>
      </w:r>
    </w:p>
    <w:p>
      <w:pPr>
        <w:pStyle w:val="3"/>
        <w:shd w:val="clear"/>
        <w:jc w:val="center"/>
        <w:rPr>
          <w:rFonts w:ascii="宋体" w:hAnsi="宋体"/>
          <w:b w:val="0"/>
          <w:sz w:val="30"/>
          <w:szCs w:val="30"/>
          <w:highlight w:val="none"/>
        </w:rPr>
      </w:pPr>
      <w:bookmarkStart w:id="63" w:name="_Toc25007"/>
      <w:bookmarkStart w:id="64" w:name="_Toc7910"/>
      <w:bookmarkStart w:id="65" w:name="_Toc11673"/>
      <w:r>
        <w:rPr>
          <w:rFonts w:hint="eastAsia"/>
          <w:b w:val="0"/>
          <w:sz w:val="32"/>
          <w:szCs w:val="32"/>
          <w:highlight w:val="none"/>
        </w:rPr>
        <w:t>第</w:t>
      </w:r>
      <w:r>
        <w:rPr>
          <w:rFonts w:hint="eastAsia"/>
          <w:b w:val="0"/>
          <w:sz w:val="32"/>
          <w:szCs w:val="32"/>
          <w:highlight w:val="none"/>
          <w:lang w:val="en-US" w:eastAsia="zh-CN"/>
        </w:rPr>
        <w:t>四</w:t>
      </w:r>
      <w:r>
        <w:rPr>
          <w:rFonts w:hint="eastAsia"/>
          <w:b w:val="0"/>
          <w:sz w:val="32"/>
          <w:szCs w:val="32"/>
          <w:highlight w:val="none"/>
        </w:rPr>
        <w:t>章 采购需求</w:t>
      </w:r>
      <w:bookmarkEnd w:id="63"/>
      <w:bookmarkEnd w:id="64"/>
      <w:bookmarkEnd w:id="65"/>
    </w:p>
    <w:p>
      <w:pPr>
        <w:pStyle w:val="3"/>
        <w:pageBreakBefore w:val="0"/>
        <w:shd w:val="clear"/>
        <w:kinsoku/>
        <w:wordWrap/>
        <w:overflowPunct/>
        <w:topLinePunct w:val="0"/>
        <w:autoSpaceDE/>
        <w:autoSpaceDN/>
        <w:bidi w:val="0"/>
        <w:spacing w:before="0" w:after="0" w:line="360" w:lineRule="auto"/>
        <w:textAlignment w:val="auto"/>
        <w:rPr>
          <w:rFonts w:hint="eastAsia" w:ascii="宋体" w:hAnsi="宋体" w:eastAsia="宋体" w:cs="宋体"/>
          <w:color w:val="auto"/>
          <w:sz w:val="21"/>
          <w:szCs w:val="21"/>
          <w:highlight w:val="none"/>
        </w:rPr>
      </w:pPr>
      <w:bookmarkStart w:id="66" w:name="_Toc271532075"/>
      <w:bookmarkStart w:id="67" w:name="_Toc294173754"/>
      <w:bookmarkStart w:id="68" w:name="_Toc475021528"/>
      <w:bookmarkStart w:id="69" w:name="_Toc3836"/>
      <w:r>
        <w:rPr>
          <w:rFonts w:hint="eastAsia" w:ascii="宋体" w:hAnsi="宋体" w:eastAsia="宋体" w:cs="宋体"/>
          <w:color w:val="auto"/>
          <w:sz w:val="21"/>
          <w:szCs w:val="21"/>
          <w:highlight w:val="none"/>
          <w:lang w:val="en-US" w:eastAsia="zh-CN"/>
        </w:rPr>
        <w:t>一、</w:t>
      </w:r>
      <w:r>
        <w:rPr>
          <w:rFonts w:hint="eastAsia" w:ascii="宋体" w:hAnsi="宋体" w:eastAsia="宋体" w:cs="宋体"/>
          <w:color w:val="auto"/>
          <w:sz w:val="21"/>
          <w:szCs w:val="21"/>
          <w:highlight w:val="none"/>
        </w:rPr>
        <w:t>项目</w:t>
      </w:r>
      <w:bookmarkEnd w:id="66"/>
      <w:r>
        <w:rPr>
          <w:rFonts w:hint="eastAsia" w:ascii="宋体" w:hAnsi="宋体" w:eastAsia="宋体" w:cs="宋体"/>
          <w:color w:val="auto"/>
          <w:sz w:val="21"/>
          <w:szCs w:val="21"/>
          <w:highlight w:val="none"/>
        </w:rPr>
        <w:t>概况</w:t>
      </w:r>
      <w:bookmarkEnd w:id="67"/>
      <w:bookmarkEnd w:id="68"/>
      <w:bookmarkEnd w:id="69"/>
    </w:p>
    <w:p>
      <w:pPr>
        <w:keepNext w:val="0"/>
        <w:keepLines w:val="0"/>
        <w:pageBreakBefore w:val="0"/>
        <w:widowControl/>
        <w:shd w:val="clea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kern w:val="2"/>
          <w:sz w:val="21"/>
          <w:szCs w:val="21"/>
          <w:highlight w:val="none"/>
          <w:lang w:val="en-US" w:eastAsia="zh-CN" w:bidi="ar-SA"/>
        </w:rPr>
        <w:t>加强</w:t>
      </w:r>
      <w:r>
        <w:rPr>
          <w:rFonts w:hint="eastAsia" w:ascii="宋体" w:hAnsi="宋体" w:cs="宋体"/>
          <w:kern w:val="2"/>
          <w:sz w:val="21"/>
          <w:szCs w:val="21"/>
          <w:highlight w:val="none"/>
          <w:lang w:val="en-US" w:eastAsia="zh-CN" w:bidi="ar-SA"/>
        </w:rPr>
        <w:t>我司</w:t>
      </w:r>
      <w:r>
        <w:rPr>
          <w:rFonts w:hint="eastAsia" w:ascii="宋体" w:hAnsi="宋体" w:eastAsia="宋体" w:cs="宋体"/>
          <w:kern w:val="2"/>
          <w:sz w:val="21"/>
          <w:szCs w:val="21"/>
          <w:highlight w:val="none"/>
          <w:lang w:val="en-US" w:eastAsia="zh-CN" w:bidi="ar-SA"/>
        </w:rPr>
        <w:t>系统及设备的高效运行保障，各项技术指标正常，为采购人提供相关</w:t>
      </w:r>
      <w:r>
        <w:rPr>
          <w:rFonts w:hint="eastAsia" w:ascii="宋体" w:hAnsi="宋体" w:cs="宋体"/>
          <w:kern w:val="2"/>
          <w:sz w:val="21"/>
          <w:szCs w:val="21"/>
          <w:highlight w:val="none"/>
          <w:lang w:val="en-US" w:eastAsia="zh-CN" w:bidi="ar-SA"/>
        </w:rPr>
        <w:t>设备</w:t>
      </w:r>
      <w:r>
        <w:rPr>
          <w:rFonts w:hint="eastAsia" w:ascii="宋体" w:hAnsi="宋体" w:eastAsia="宋体" w:cs="宋体"/>
          <w:kern w:val="2"/>
          <w:sz w:val="21"/>
          <w:szCs w:val="21"/>
          <w:highlight w:val="none"/>
          <w:lang w:val="en-US" w:eastAsia="zh-CN" w:bidi="ar-SA"/>
        </w:rPr>
        <w:t>及</w:t>
      </w:r>
      <w:r>
        <w:rPr>
          <w:rFonts w:hint="eastAsia" w:ascii="宋体" w:hAnsi="宋体" w:cs="宋体"/>
          <w:kern w:val="2"/>
          <w:sz w:val="21"/>
          <w:szCs w:val="21"/>
          <w:highlight w:val="none"/>
          <w:lang w:val="en-US" w:eastAsia="zh-CN" w:bidi="ar-SA"/>
        </w:rPr>
        <w:t>后续维护服务</w:t>
      </w:r>
      <w:r>
        <w:rPr>
          <w:rFonts w:hint="eastAsia" w:ascii="宋体" w:hAnsi="宋体" w:eastAsia="宋体" w:cs="宋体"/>
          <w:kern w:val="2"/>
          <w:sz w:val="21"/>
          <w:szCs w:val="21"/>
          <w:highlight w:val="none"/>
          <w:lang w:val="en-US" w:eastAsia="zh-CN" w:bidi="ar-SA"/>
        </w:rPr>
        <w:t>。</w:t>
      </w:r>
    </w:p>
    <w:p>
      <w:pPr>
        <w:pStyle w:val="3"/>
        <w:pageBreakBefore w:val="0"/>
        <w:shd w:val="clear"/>
        <w:tabs>
          <w:tab w:val="left" w:pos="284"/>
        </w:tabs>
        <w:kinsoku/>
        <w:wordWrap/>
        <w:overflowPunct/>
        <w:topLinePunct w:val="0"/>
        <w:autoSpaceDE/>
        <w:autoSpaceDN/>
        <w:bidi w:val="0"/>
        <w:spacing w:before="0" w:after="0" w:line="360" w:lineRule="auto"/>
        <w:textAlignment w:val="auto"/>
        <w:outlineLvl w:val="1"/>
        <w:rPr>
          <w:rFonts w:hint="eastAsia" w:ascii="宋体" w:hAnsi="宋体" w:eastAsia="宋体" w:cs="宋体"/>
          <w:color w:val="auto"/>
          <w:sz w:val="21"/>
          <w:szCs w:val="21"/>
          <w:highlight w:val="none"/>
        </w:rPr>
      </w:pPr>
      <w:bookmarkStart w:id="70" w:name="_Toc1464"/>
      <w:bookmarkStart w:id="71" w:name="_Toc490664767"/>
      <w:bookmarkStart w:id="72" w:name="_Toc508203880"/>
      <w:bookmarkStart w:id="73" w:name="_Toc476140377"/>
      <w:bookmarkStart w:id="74" w:name="_Toc463969164"/>
      <w:bookmarkStart w:id="75" w:name="_Toc463969439"/>
      <w:r>
        <w:rPr>
          <w:rFonts w:hint="eastAsia" w:ascii="宋体" w:hAnsi="宋体" w:eastAsia="宋体" w:cs="宋体"/>
          <w:color w:val="auto"/>
          <w:sz w:val="21"/>
          <w:szCs w:val="21"/>
          <w:highlight w:val="none"/>
          <w:lang w:val="en-US" w:eastAsia="zh-CN"/>
        </w:rPr>
        <w:t>二、</w:t>
      </w:r>
      <w:r>
        <w:rPr>
          <w:rFonts w:hint="eastAsia" w:ascii="宋体" w:hAnsi="宋体" w:eastAsia="宋体" w:cs="宋体"/>
          <w:color w:val="auto"/>
          <w:sz w:val="21"/>
          <w:szCs w:val="21"/>
          <w:highlight w:val="none"/>
        </w:rPr>
        <w:t>采购需求</w:t>
      </w:r>
      <w:bookmarkEnd w:id="70"/>
    </w:p>
    <w:p>
      <w:pPr>
        <w:pStyle w:val="4"/>
        <w:pageBreakBefore w:val="0"/>
        <w:numPr>
          <w:ilvl w:val="1"/>
          <w:numId w:val="7"/>
        </w:numPr>
        <w:shd w:val="clear"/>
        <w:tabs>
          <w:tab w:val="left" w:pos="747"/>
        </w:tabs>
        <w:kinsoku/>
        <w:wordWrap/>
        <w:overflowPunct/>
        <w:topLinePunct w:val="0"/>
        <w:autoSpaceDE/>
        <w:autoSpaceDN/>
        <w:bidi w:val="0"/>
        <w:spacing w:before="0" w:after="0" w:line="360" w:lineRule="auto"/>
        <w:ind w:leftChars="0" w:firstLine="422" w:firstLineChars="200"/>
        <w:textAlignment w:val="auto"/>
        <w:rPr>
          <w:rFonts w:hint="eastAsia" w:ascii="宋体" w:hAnsi="宋体" w:eastAsia="宋体" w:cs="宋体"/>
          <w:color w:val="auto"/>
          <w:sz w:val="21"/>
          <w:szCs w:val="21"/>
          <w:highlight w:val="none"/>
        </w:rPr>
      </w:pPr>
      <w:bookmarkStart w:id="76" w:name="_Toc32572"/>
      <w:r>
        <w:rPr>
          <w:rFonts w:hint="eastAsia" w:ascii="宋体" w:hAnsi="宋体" w:eastAsia="宋体" w:cs="宋体"/>
          <w:color w:val="auto"/>
          <w:sz w:val="21"/>
          <w:szCs w:val="21"/>
          <w:highlight w:val="none"/>
        </w:rPr>
        <w:t>项目主要内容</w:t>
      </w:r>
      <w:bookmarkEnd w:id="76"/>
    </w:p>
    <w:tbl>
      <w:tblPr>
        <w:tblStyle w:val="18"/>
        <w:tblW w:w="929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15"/>
        <w:gridCol w:w="2556"/>
        <w:gridCol w:w="5331"/>
        <w:gridCol w:w="79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货物名称</w:t>
            </w:r>
          </w:p>
        </w:tc>
        <w:tc>
          <w:tcPr>
            <w:tcW w:w="5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配置参数</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8"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ThinkPad X1 Nano</w:t>
            </w:r>
          </w:p>
        </w:tc>
        <w:tc>
          <w:tcPr>
            <w:tcW w:w="53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商品名称：ThinkPadX1 Nano商品编号：100027721883商品毛重：2.25kg商品产地：中国大陆内存容量：16GB系列：ThinkPad - X1系列机械硬盘：无机械硬盘支持IPv6：支持IPv6特性：背光键盘，指纹识别系统：Windows 11 带Office厚度：15.0mm及以下处理器：intel i7屏幕刷新率：60Hz屏幕尺寸：13.0-13.9英寸类型：高端轻薄笔记本显卡型号：集成显卡显卡芯片供应商：Intel固态硬盘（SSD）：512GB颜色：黑色</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64"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联想开天N70Z</w:t>
            </w:r>
          </w:p>
        </w:tc>
        <w:tc>
          <w:tcPr>
            <w:tcW w:w="53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商品名称：联想开天N70Z商品编号：100025137225商品毛重：3.6kg商品产地：中国大陆内存容量：16GB系列：其他类型：轻薄笔记本系统：统信桌面屏幕尺寸：14.0-14.9英寸处理器：兆芯屏幕刷新率：其他固态硬盘（SSD）：512GB厚度：15.0mm及以下显卡型号：集成显卡支持IPv6：不支持IPv6显卡芯片供应商：其他机械硬盘：无机械硬盘</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5"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ThinkPad E15 2022款</w:t>
            </w:r>
          </w:p>
        </w:tc>
        <w:tc>
          <w:tcPr>
            <w:tcW w:w="53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商品名称：ThinkPad ThinkPad E15 2022款商品编号：10054753415722商品毛重：2.6kg屏幕尺寸：15.0-15.9英寸系列：ThinkPad - E系列屏幕色域：45%NTSC显卡芯片供应商：NVIDIA支持IPv6：支持IPv6特性：雷电接口，Wi-Fi 6系统：Windows 11 带Office厚度：18.1-20.0mm处理器：intel i7屏幕刷新率：60Hz机身材质：金属类型：高性能轻薄笔记本显卡型号：MX550内存容量：16GB固态硬盘（SSD）：512GB机械硬盘：无机械硬盘</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ThinkBook Plus17</w:t>
            </w:r>
          </w:p>
        </w:tc>
        <w:tc>
          <w:tcPr>
            <w:tcW w:w="53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商品名称：ThinkPadThinkBook Plus 17商品编号：10056740048229商品毛重：3.85kg屏幕尺寸：17.3英寸系列：ThinkBook Plus固态硬盘（SSD）：512GB支持IPv6：支持IPv6特性：指纹识别优选服务：两年质保，7*24H咨询厚度：18.1-20.0mm处理器：intel i7屏幕刷新率：120Hz系统：Windows 11类型：轻薄笔记本显卡型号：集成显卡内存容量：16GB显卡芯片供应商：Intel机械硬盘：无机械硬盘</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bl>
    <w:p>
      <w:pPr>
        <w:pageBreakBefore w:val="0"/>
        <w:shd w:val="clear"/>
        <w:kinsoku/>
        <w:wordWrap/>
        <w:overflowPunct/>
        <w:topLinePunct w:val="0"/>
        <w:autoSpaceDE/>
        <w:autoSpaceDN/>
        <w:bidi w:val="0"/>
        <w:spacing w:line="360" w:lineRule="auto"/>
        <w:ind w:leftChars="0" w:firstLine="420" w:firstLineChars="200"/>
        <w:textAlignment w:val="auto"/>
        <w:rPr>
          <w:rFonts w:hint="eastAsia" w:ascii="宋体" w:hAnsi="宋体" w:eastAsia="宋体" w:cs="宋体"/>
          <w:color w:val="auto"/>
          <w:sz w:val="21"/>
          <w:szCs w:val="21"/>
          <w:highlight w:val="none"/>
          <w:lang w:val="en-US" w:eastAsia="zh-CN"/>
        </w:rPr>
      </w:pPr>
    </w:p>
    <w:p>
      <w:pPr>
        <w:pStyle w:val="4"/>
        <w:pageBreakBefore w:val="0"/>
        <w:numPr>
          <w:ilvl w:val="1"/>
          <w:numId w:val="7"/>
        </w:numPr>
        <w:shd w:val="clear"/>
        <w:tabs>
          <w:tab w:val="left" w:pos="747"/>
        </w:tabs>
        <w:kinsoku/>
        <w:wordWrap/>
        <w:overflowPunct/>
        <w:topLinePunct w:val="0"/>
        <w:autoSpaceDE/>
        <w:autoSpaceDN/>
        <w:bidi w:val="0"/>
        <w:spacing w:before="0" w:after="0" w:line="360" w:lineRule="auto"/>
        <w:ind w:leftChars="0" w:firstLine="422" w:firstLineChars="200"/>
        <w:textAlignment w:val="auto"/>
        <w:rPr>
          <w:rFonts w:hint="eastAsia" w:ascii="宋体" w:hAnsi="宋体" w:eastAsia="宋体" w:cs="宋体"/>
          <w:color w:val="auto"/>
          <w:sz w:val="21"/>
          <w:szCs w:val="21"/>
          <w:highlight w:val="none"/>
        </w:rPr>
      </w:pPr>
      <w:bookmarkStart w:id="77" w:name="_Toc21664"/>
      <w:r>
        <w:rPr>
          <w:rFonts w:hint="eastAsia" w:ascii="宋体" w:hAnsi="宋体" w:eastAsia="宋体" w:cs="宋体"/>
          <w:color w:val="auto"/>
          <w:sz w:val="21"/>
          <w:szCs w:val="21"/>
          <w:highlight w:val="none"/>
        </w:rPr>
        <w:t>项目完工期</w:t>
      </w:r>
      <w:bookmarkEnd w:id="77"/>
    </w:p>
    <w:p>
      <w:pPr>
        <w:keepNext w:val="0"/>
        <w:keepLines w:val="0"/>
        <w:pageBreakBefore w:val="0"/>
        <w:widowControl/>
        <w:shd w:val="clea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自签订合同生效后的1个月内完成设备安装调试并交付。</w:t>
      </w:r>
    </w:p>
    <w:bookmarkEnd w:id="71"/>
    <w:bookmarkEnd w:id="72"/>
    <w:bookmarkEnd w:id="73"/>
    <w:bookmarkEnd w:id="74"/>
    <w:bookmarkEnd w:id="75"/>
    <w:p>
      <w:pPr>
        <w:pStyle w:val="3"/>
        <w:pageBreakBefore w:val="0"/>
        <w:shd w:val="clear"/>
        <w:tabs>
          <w:tab w:val="left" w:pos="284"/>
        </w:tabs>
        <w:kinsoku/>
        <w:wordWrap/>
        <w:overflowPunct/>
        <w:topLinePunct w:val="0"/>
        <w:autoSpaceDE/>
        <w:autoSpaceDN/>
        <w:bidi w:val="0"/>
        <w:spacing w:before="0" w:after="0" w:line="360" w:lineRule="auto"/>
        <w:textAlignment w:val="auto"/>
        <w:rPr>
          <w:rFonts w:hint="eastAsia" w:ascii="宋体" w:hAnsi="宋体" w:eastAsia="宋体" w:cs="宋体"/>
          <w:color w:val="auto"/>
          <w:sz w:val="21"/>
          <w:szCs w:val="21"/>
          <w:highlight w:val="none"/>
        </w:rPr>
      </w:pPr>
      <w:bookmarkStart w:id="78" w:name="_Toc30030"/>
      <w:r>
        <w:rPr>
          <w:rFonts w:hint="eastAsia" w:ascii="宋体" w:hAnsi="宋体" w:eastAsia="宋体" w:cs="宋体"/>
          <w:color w:val="auto"/>
          <w:sz w:val="21"/>
          <w:szCs w:val="21"/>
          <w:highlight w:val="none"/>
          <w:lang w:val="en-US" w:eastAsia="zh-CN"/>
        </w:rPr>
        <w:t>三、其他</w:t>
      </w:r>
      <w:r>
        <w:rPr>
          <w:rFonts w:hint="eastAsia" w:ascii="宋体" w:hAnsi="宋体" w:eastAsia="宋体" w:cs="宋体"/>
          <w:color w:val="auto"/>
          <w:sz w:val="21"/>
          <w:szCs w:val="21"/>
          <w:highlight w:val="none"/>
        </w:rPr>
        <w:t>要求</w:t>
      </w:r>
      <w:bookmarkEnd w:id="78"/>
    </w:p>
    <w:p>
      <w:pPr>
        <w:pStyle w:val="4"/>
        <w:pageBreakBefore w:val="0"/>
        <w:numPr>
          <w:ilvl w:val="1"/>
          <w:numId w:val="8"/>
        </w:numPr>
        <w:shd w:val="clear"/>
        <w:tabs>
          <w:tab w:val="left" w:pos="747"/>
        </w:tabs>
        <w:kinsoku/>
        <w:wordWrap/>
        <w:overflowPunct/>
        <w:topLinePunct w:val="0"/>
        <w:autoSpaceDE/>
        <w:autoSpaceDN/>
        <w:bidi w:val="0"/>
        <w:spacing w:before="0" w:after="0" w:line="360" w:lineRule="auto"/>
        <w:ind w:leftChars="0" w:firstLine="422" w:firstLineChars="200"/>
        <w:textAlignment w:val="auto"/>
        <w:rPr>
          <w:rFonts w:hint="eastAsia" w:ascii="宋体" w:hAnsi="宋体" w:eastAsia="宋体" w:cs="宋体"/>
          <w:color w:val="auto"/>
          <w:sz w:val="21"/>
          <w:szCs w:val="21"/>
          <w:highlight w:val="none"/>
        </w:rPr>
      </w:pPr>
      <w:bookmarkStart w:id="79" w:name="_Toc2521"/>
      <w:r>
        <w:rPr>
          <w:rFonts w:hint="eastAsia" w:ascii="宋体" w:hAnsi="宋体" w:eastAsia="宋体" w:cs="宋体"/>
          <w:color w:val="auto"/>
          <w:sz w:val="21"/>
          <w:szCs w:val="21"/>
          <w:highlight w:val="none"/>
        </w:rPr>
        <w:t>其他要求</w:t>
      </w:r>
      <w:bookmarkEnd w:id="79"/>
    </w:p>
    <w:p>
      <w:pPr>
        <w:pageBreakBefore w:val="0"/>
        <w:shd w:val="clear"/>
        <w:kinsoku/>
        <w:wordWrap/>
        <w:overflowPunct/>
        <w:topLinePunct w:val="0"/>
        <w:autoSpaceDE/>
        <w:autoSpaceDN/>
        <w:bidi w:val="0"/>
        <w:spacing w:line="360" w:lineRule="auto"/>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lang w:eastAsia="zh-CN"/>
        </w:rPr>
        <w:t>人</w:t>
      </w:r>
      <w:r>
        <w:rPr>
          <w:rFonts w:hint="eastAsia" w:ascii="宋体" w:hAnsi="宋体" w:eastAsia="宋体" w:cs="宋体"/>
          <w:color w:val="auto"/>
          <w:sz w:val="21"/>
          <w:szCs w:val="21"/>
          <w:highlight w:val="none"/>
        </w:rPr>
        <w:t>所有的文字性报告需由其项目负责人签字、加盖公章后提交采购人。</w:t>
      </w:r>
    </w:p>
    <w:p>
      <w:pPr>
        <w:pStyle w:val="4"/>
        <w:pageBreakBefore w:val="0"/>
        <w:numPr>
          <w:ilvl w:val="1"/>
          <w:numId w:val="8"/>
        </w:numPr>
        <w:shd w:val="clear"/>
        <w:tabs>
          <w:tab w:val="left" w:pos="747"/>
        </w:tabs>
        <w:kinsoku/>
        <w:wordWrap/>
        <w:overflowPunct/>
        <w:topLinePunct w:val="0"/>
        <w:autoSpaceDE/>
        <w:autoSpaceDN/>
        <w:bidi w:val="0"/>
        <w:spacing w:before="0" w:after="0" w:line="360" w:lineRule="auto"/>
        <w:ind w:leftChars="0" w:firstLine="422" w:firstLineChars="200"/>
        <w:textAlignment w:val="auto"/>
        <w:rPr>
          <w:rFonts w:hint="eastAsia" w:ascii="宋体" w:hAnsi="宋体" w:eastAsia="宋体" w:cs="宋体"/>
          <w:color w:val="auto"/>
          <w:sz w:val="21"/>
          <w:szCs w:val="21"/>
          <w:highlight w:val="none"/>
        </w:rPr>
      </w:pPr>
      <w:bookmarkStart w:id="80" w:name="_Toc14741"/>
      <w:r>
        <w:rPr>
          <w:rFonts w:hint="eastAsia" w:ascii="宋体" w:hAnsi="宋体" w:eastAsia="宋体" w:cs="宋体"/>
          <w:color w:val="auto"/>
          <w:sz w:val="21"/>
          <w:szCs w:val="21"/>
          <w:highlight w:val="none"/>
        </w:rPr>
        <w:t>项目验收要求</w:t>
      </w:r>
      <w:bookmarkEnd w:id="80"/>
    </w:p>
    <w:p>
      <w:pPr>
        <w:pageBreakBefore w:val="0"/>
        <w:shd w:val="clear"/>
        <w:kinsoku/>
        <w:wordWrap/>
        <w:overflowPunct/>
        <w:topLinePunct w:val="0"/>
        <w:autoSpaceDE/>
        <w:autoSpaceDN/>
        <w:bidi w:val="0"/>
        <w:spacing w:line="360" w:lineRule="auto"/>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本项目根据行业标准、国家标准要求进行验收。</w:t>
      </w:r>
    </w:p>
    <w:p>
      <w:pPr>
        <w:pStyle w:val="4"/>
        <w:pageBreakBefore w:val="0"/>
        <w:numPr>
          <w:ilvl w:val="1"/>
          <w:numId w:val="8"/>
        </w:numPr>
        <w:shd w:val="clear"/>
        <w:tabs>
          <w:tab w:val="left" w:pos="747"/>
        </w:tabs>
        <w:kinsoku/>
        <w:wordWrap/>
        <w:overflowPunct/>
        <w:topLinePunct w:val="0"/>
        <w:autoSpaceDE/>
        <w:autoSpaceDN/>
        <w:bidi w:val="0"/>
        <w:spacing w:before="0" w:after="0" w:line="360" w:lineRule="auto"/>
        <w:ind w:leftChars="0" w:firstLine="422" w:firstLineChars="200"/>
        <w:textAlignment w:val="auto"/>
        <w:rPr>
          <w:rFonts w:hint="eastAsia" w:ascii="宋体" w:hAnsi="宋体" w:eastAsia="宋体" w:cs="宋体"/>
          <w:color w:val="auto"/>
          <w:sz w:val="21"/>
          <w:szCs w:val="21"/>
          <w:highlight w:val="none"/>
        </w:rPr>
      </w:pPr>
      <w:bookmarkStart w:id="81" w:name="_Toc23289"/>
      <w:bookmarkStart w:id="82" w:name="_Toc475021537"/>
      <w:bookmarkStart w:id="83" w:name="_Toc442194840"/>
      <w:r>
        <w:rPr>
          <w:rFonts w:hint="eastAsia" w:ascii="宋体" w:hAnsi="宋体" w:eastAsia="宋体" w:cs="宋体"/>
          <w:color w:val="auto"/>
          <w:sz w:val="21"/>
          <w:szCs w:val="21"/>
          <w:highlight w:val="none"/>
        </w:rPr>
        <w:t>保密要求</w:t>
      </w:r>
      <w:bookmarkEnd w:id="81"/>
      <w:bookmarkEnd w:id="82"/>
      <w:bookmarkEnd w:id="83"/>
    </w:p>
    <w:p>
      <w:pPr>
        <w:pageBreakBefore w:val="0"/>
        <w:shd w:val="clear"/>
        <w:kinsoku/>
        <w:wordWrap/>
        <w:overflowPunct/>
        <w:topLinePunct w:val="0"/>
        <w:autoSpaceDE/>
        <w:autoSpaceDN/>
        <w:bidi w:val="0"/>
        <w:spacing w:line="360" w:lineRule="auto"/>
        <w:ind w:leftChars="0" w:firstLine="420" w:firstLineChars="200"/>
        <w:textAlignment w:val="auto"/>
        <w:rPr>
          <w:rFonts w:hint="eastAsia" w:ascii="宋体" w:hAnsi="宋体" w:eastAsia="宋体" w:cs="宋体"/>
          <w:color w:val="auto"/>
          <w:sz w:val="21"/>
          <w:szCs w:val="21"/>
          <w:highlight w:val="none"/>
        </w:rPr>
      </w:pPr>
      <w:bookmarkStart w:id="84" w:name="_Toc442194841"/>
      <w:r>
        <w:rPr>
          <w:rFonts w:hint="eastAsia" w:ascii="宋体" w:hAnsi="宋体" w:eastAsia="宋体" w:cs="宋体"/>
          <w:color w:val="auto"/>
          <w:sz w:val="21"/>
          <w:szCs w:val="21"/>
          <w:highlight w:val="none"/>
        </w:rPr>
        <w:t>在项目实施过程中，</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对采购人所提供的相关资料、数据，未经采购人书面同意不得泄露，不得擅自修改、传送或向第三人转让或用于本合同外的项目，否则均以违法违约处理。</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负有对成果资料保密的责任，且保密责任不因合同的中止或解除而失效。</w:t>
      </w:r>
      <w:bookmarkEnd w:id="84"/>
      <w:bookmarkStart w:id="85" w:name="_Toc291686221"/>
      <w:bookmarkStart w:id="86" w:name="_Toc281921020"/>
      <w:bookmarkStart w:id="87" w:name="_Toc290493616"/>
      <w:bookmarkStart w:id="88" w:name="_Toc475021539"/>
    </w:p>
    <w:p>
      <w:pPr>
        <w:pStyle w:val="3"/>
        <w:pageBreakBefore w:val="0"/>
        <w:shd w:val="clear"/>
        <w:tabs>
          <w:tab w:val="left" w:pos="284"/>
        </w:tabs>
        <w:kinsoku/>
        <w:wordWrap/>
        <w:overflowPunct/>
        <w:topLinePunct w:val="0"/>
        <w:autoSpaceDE/>
        <w:autoSpaceDN/>
        <w:bidi w:val="0"/>
        <w:spacing w:before="0" w:after="0" w:line="360" w:lineRule="auto"/>
        <w:textAlignment w:val="auto"/>
        <w:rPr>
          <w:rFonts w:hint="eastAsia" w:ascii="宋体" w:hAnsi="宋体" w:eastAsia="宋体" w:cs="宋体"/>
          <w:color w:val="auto"/>
          <w:sz w:val="21"/>
          <w:szCs w:val="21"/>
          <w:highlight w:val="none"/>
          <w:lang w:val="en-US" w:eastAsia="zh-CN"/>
        </w:rPr>
      </w:pPr>
      <w:bookmarkStart w:id="89" w:name="_Toc5291"/>
      <w:r>
        <w:rPr>
          <w:rFonts w:hint="eastAsia" w:ascii="宋体" w:hAnsi="宋体" w:eastAsia="宋体" w:cs="宋体"/>
          <w:color w:val="auto"/>
          <w:sz w:val="21"/>
          <w:szCs w:val="21"/>
          <w:highlight w:val="none"/>
          <w:lang w:val="en-US" w:eastAsia="zh-CN"/>
        </w:rPr>
        <w:t>四、售后/运维要求</w:t>
      </w:r>
      <w:bookmarkEnd w:id="89"/>
    </w:p>
    <w:p>
      <w:pPr>
        <w:pStyle w:val="4"/>
        <w:pageBreakBefore w:val="0"/>
        <w:numPr>
          <w:ilvl w:val="1"/>
          <w:numId w:val="9"/>
        </w:numPr>
        <w:shd w:val="clear"/>
        <w:tabs>
          <w:tab w:val="left" w:pos="747"/>
        </w:tabs>
        <w:kinsoku/>
        <w:wordWrap/>
        <w:overflowPunct/>
        <w:topLinePunct w:val="0"/>
        <w:autoSpaceDE/>
        <w:autoSpaceDN/>
        <w:bidi w:val="0"/>
        <w:spacing w:before="0" w:after="0" w:line="360" w:lineRule="auto"/>
        <w:ind w:leftChars="0" w:firstLine="422" w:firstLineChars="200"/>
        <w:textAlignment w:val="auto"/>
        <w:rPr>
          <w:rFonts w:hint="eastAsia" w:ascii="宋体" w:hAnsi="宋体" w:eastAsia="宋体" w:cs="宋体"/>
          <w:color w:val="auto"/>
          <w:sz w:val="21"/>
          <w:szCs w:val="21"/>
          <w:highlight w:val="none"/>
        </w:rPr>
      </w:pPr>
      <w:bookmarkStart w:id="90" w:name="_Toc18405"/>
      <w:r>
        <w:rPr>
          <w:rFonts w:hint="eastAsia" w:ascii="宋体" w:hAnsi="宋体" w:eastAsia="宋体" w:cs="宋体"/>
          <w:color w:val="auto"/>
          <w:sz w:val="21"/>
          <w:szCs w:val="21"/>
          <w:highlight w:val="none"/>
        </w:rPr>
        <w:t>服务周期</w:t>
      </w:r>
      <w:bookmarkEnd w:id="90"/>
    </w:p>
    <w:p>
      <w:pPr>
        <w:pageBreakBefore w:val="0"/>
        <w:shd w:val="clear"/>
        <w:kinsoku/>
        <w:wordWrap/>
        <w:overflowPunct/>
        <w:topLinePunct w:val="0"/>
        <w:autoSpaceDE/>
        <w:autoSpaceDN/>
        <w:bidi w:val="0"/>
        <w:spacing w:line="360" w:lineRule="auto"/>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自项目验收后提供</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年的免费</w:t>
      </w:r>
      <w:r>
        <w:rPr>
          <w:rFonts w:hint="eastAsia" w:ascii="宋体" w:hAnsi="宋体" w:eastAsia="宋体" w:cs="宋体"/>
          <w:color w:val="auto"/>
          <w:sz w:val="21"/>
          <w:szCs w:val="21"/>
          <w:highlight w:val="none"/>
          <w:lang w:val="en-US" w:eastAsia="zh-CN"/>
        </w:rPr>
        <w:t>售后运维</w:t>
      </w:r>
      <w:r>
        <w:rPr>
          <w:rFonts w:hint="eastAsia" w:ascii="宋体" w:hAnsi="宋体" w:eastAsia="宋体" w:cs="宋体"/>
          <w:color w:val="auto"/>
          <w:sz w:val="21"/>
          <w:szCs w:val="21"/>
          <w:highlight w:val="none"/>
        </w:rPr>
        <w:t>期。</w:t>
      </w:r>
    </w:p>
    <w:p>
      <w:pPr>
        <w:pStyle w:val="4"/>
        <w:pageBreakBefore w:val="0"/>
        <w:numPr>
          <w:ilvl w:val="1"/>
          <w:numId w:val="9"/>
        </w:numPr>
        <w:shd w:val="clear"/>
        <w:tabs>
          <w:tab w:val="left" w:pos="747"/>
        </w:tabs>
        <w:kinsoku/>
        <w:wordWrap/>
        <w:overflowPunct/>
        <w:topLinePunct w:val="0"/>
        <w:autoSpaceDE/>
        <w:autoSpaceDN/>
        <w:bidi w:val="0"/>
        <w:spacing w:before="0" w:after="0" w:line="360" w:lineRule="auto"/>
        <w:ind w:leftChars="0"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售后服务方式</w:t>
      </w:r>
    </w:p>
    <w:p>
      <w:pPr>
        <w:pageBreakBefore w:val="0"/>
        <w:shd w:val="clear"/>
        <w:kinsoku/>
        <w:wordWrap/>
        <w:overflowPunct/>
        <w:topLinePunct w:val="0"/>
        <w:autoSpaceDE/>
        <w:autoSpaceDN/>
        <w:bidi w:val="0"/>
        <w:spacing w:line="360" w:lineRule="auto"/>
        <w:ind w:leftChars="0"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保证</w:t>
      </w:r>
      <w:r>
        <w:rPr>
          <w:rFonts w:hint="eastAsia" w:ascii="宋体" w:hAnsi="宋体" w:eastAsia="宋体" w:cs="宋体"/>
          <w:color w:val="auto"/>
          <w:sz w:val="21"/>
          <w:szCs w:val="21"/>
          <w:highlight w:val="none"/>
          <w:lang w:eastAsia="zh-CN"/>
        </w:rPr>
        <w:t>采购人</w:t>
      </w:r>
      <w:r>
        <w:rPr>
          <w:rFonts w:hint="eastAsia" w:ascii="宋体" w:hAnsi="宋体" w:eastAsia="宋体" w:cs="宋体"/>
          <w:color w:val="auto"/>
          <w:sz w:val="21"/>
          <w:szCs w:val="21"/>
          <w:highlight w:val="none"/>
        </w:rPr>
        <w:t>可以7*24小时享受到</w:t>
      </w:r>
      <w:r>
        <w:rPr>
          <w:rFonts w:hint="eastAsia" w:ascii="宋体" w:hAnsi="宋体" w:eastAsia="宋体" w:cs="宋体"/>
          <w:color w:val="auto"/>
          <w:sz w:val="21"/>
          <w:szCs w:val="21"/>
          <w:highlight w:val="none"/>
          <w:lang w:val="en-US" w:eastAsia="zh-CN"/>
        </w:rPr>
        <w:t>售后</w:t>
      </w:r>
      <w:r>
        <w:rPr>
          <w:rFonts w:hint="eastAsia" w:ascii="宋体" w:hAnsi="宋体" w:eastAsia="宋体" w:cs="宋体"/>
          <w:color w:val="auto"/>
          <w:sz w:val="21"/>
          <w:szCs w:val="21"/>
          <w:highlight w:val="none"/>
        </w:rPr>
        <w:t>服务，</w:t>
      </w:r>
      <w:r>
        <w:rPr>
          <w:rFonts w:hint="eastAsia" w:ascii="宋体" w:hAnsi="宋体" w:eastAsia="宋体" w:cs="宋体"/>
          <w:color w:val="auto"/>
          <w:sz w:val="21"/>
          <w:szCs w:val="21"/>
          <w:highlight w:val="none"/>
          <w:lang w:eastAsia="zh-CN"/>
        </w:rPr>
        <w:t>响应人需</w:t>
      </w:r>
      <w:r>
        <w:rPr>
          <w:rFonts w:hint="eastAsia" w:ascii="宋体" w:hAnsi="宋体" w:eastAsia="宋体" w:cs="宋体"/>
          <w:color w:val="auto"/>
          <w:sz w:val="21"/>
          <w:szCs w:val="21"/>
          <w:highlight w:val="none"/>
        </w:rPr>
        <w:t>提供多种技术服务方法，例如电话支持，远程维护，现场维护等。同时为了保证售后服务的质量，</w:t>
      </w:r>
      <w:r>
        <w:rPr>
          <w:rFonts w:hint="eastAsia" w:ascii="宋体" w:hAnsi="宋体" w:eastAsia="宋体" w:cs="宋体"/>
          <w:color w:val="auto"/>
          <w:sz w:val="21"/>
          <w:szCs w:val="21"/>
          <w:highlight w:val="none"/>
          <w:lang w:eastAsia="zh-CN"/>
        </w:rPr>
        <w:t>响应人需</w:t>
      </w:r>
      <w:r>
        <w:rPr>
          <w:rFonts w:hint="eastAsia" w:ascii="宋体" w:hAnsi="宋体" w:eastAsia="宋体" w:cs="宋体"/>
          <w:color w:val="auto"/>
          <w:sz w:val="21"/>
          <w:szCs w:val="21"/>
          <w:highlight w:val="none"/>
        </w:rPr>
        <w:t>定期对项目的运行情况进行检查，保证项目的顺利实施。</w:t>
      </w:r>
      <w:bookmarkEnd w:id="85"/>
      <w:bookmarkEnd w:id="86"/>
      <w:bookmarkEnd w:id="87"/>
      <w:bookmarkEnd w:id="88"/>
    </w:p>
    <w:p>
      <w:pPr>
        <w:pStyle w:val="3"/>
        <w:pageBreakBefore w:val="0"/>
        <w:shd w:val="clear"/>
        <w:tabs>
          <w:tab w:val="left" w:pos="284"/>
        </w:tabs>
        <w:kinsoku/>
        <w:wordWrap/>
        <w:overflowPunct/>
        <w:topLinePunct w:val="0"/>
        <w:autoSpaceDE/>
        <w:autoSpaceDN/>
        <w:bidi w:val="0"/>
        <w:spacing w:before="0" w:after="0"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五、项目预算</w:t>
      </w:r>
    </w:p>
    <w:p>
      <w:pPr>
        <w:pStyle w:val="44"/>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本项目的最高限价为人民币</w:t>
      </w:r>
      <w:r>
        <w:rPr>
          <w:rFonts w:hint="eastAsia" w:eastAsia="宋体" w:cs="宋体"/>
          <w:color w:val="auto"/>
          <w:sz w:val="21"/>
          <w:szCs w:val="21"/>
          <w:highlight w:val="none"/>
          <w:lang w:val="en-US" w:eastAsia="zh-CN"/>
        </w:rPr>
        <w:t>4</w:t>
      </w:r>
      <w:r>
        <w:rPr>
          <w:rFonts w:hint="eastAsia" w:ascii="宋体" w:hAnsi="宋体" w:eastAsia="宋体" w:cs="宋体"/>
          <w:color w:val="auto"/>
          <w:sz w:val="21"/>
          <w:szCs w:val="21"/>
          <w:highlight w:val="none"/>
        </w:rPr>
        <w:t>万元（含税），</w:t>
      </w:r>
      <w:r>
        <w:rPr>
          <w:rFonts w:hint="eastAsia" w:ascii="宋体" w:hAnsi="宋体" w:eastAsia="宋体" w:cs="宋体"/>
          <w:color w:val="auto"/>
          <w:sz w:val="21"/>
          <w:szCs w:val="21"/>
          <w:highlight w:val="none"/>
          <w:lang w:eastAsia="zh-CN"/>
        </w:rPr>
        <w:t>响应</w:t>
      </w:r>
      <w:r>
        <w:rPr>
          <w:rFonts w:hint="eastAsia" w:ascii="宋体" w:hAnsi="宋体" w:eastAsia="宋体" w:cs="宋体"/>
          <w:color w:val="auto"/>
          <w:sz w:val="21"/>
          <w:szCs w:val="21"/>
          <w:highlight w:val="none"/>
        </w:rPr>
        <w:t>报价不得超过最高限价，否则作无效</w:t>
      </w:r>
      <w:r>
        <w:rPr>
          <w:rFonts w:hint="eastAsia" w:ascii="宋体" w:hAnsi="宋体" w:eastAsia="宋体" w:cs="宋体"/>
          <w:color w:val="auto"/>
          <w:sz w:val="21"/>
          <w:szCs w:val="21"/>
          <w:highlight w:val="none"/>
          <w:lang w:eastAsia="zh-CN"/>
        </w:rPr>
        <w:t>响应</w:t>
      </w:r>
      <w:r>
        <w:rPr>
          <w:rFonts w:hint="eastAsia" w:ascii="宋体" w:hAnsi="宋体" w:eastAsia="宋体" w:cs="宋体"/>
          <w:color w:val="auto"/>
          <w:sz w:val="21"/>
          <w:szCs w:val="21"/>
          <w:highlight w:val="none"/>
        </w:rPr>
        <w:t>处理。</w:t>
      </w:r>
    </w:p>
    <w:p>
      <w:pPr>
        <w:pStyle w:val="3"/>
        <w:pageBreakBefore w:val="0"/>
        <w:shd w:val="clear"/>
        <w:tabs>
          <w:tab w:val="left" w:pos="284"/>
        </w:tabs>
        <w:kinsoku/>
        <w:wordWrap/>
        <w:overflowPunct/>
        <w:topLinePunct w:val="0"/>
        <w:autoSpaceDE/>
        <w:autoSpaceDN/>
        <w:bidi w:val="0"/>
        <w:spacing w:before="0" w:after="0"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六、费用支付方式</w:t>
      </w:r>
    </w:p>
    <w:p>
      <w:pPr>
        <w:pageBreakBefore w:val="0"/>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首付款：项目合同签订生效且乙方向甲方提供符合国家财务规定的增值税专用发票后，甲方办理申请付款手续后，甲方支付合同总金额80%。</w:t>
      </w:r>
    </w:p>
    <w:p>
      <w:pPr>
        <w:pageBreakBefore w:val="0"/>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尾款：项目终验合格并经双方方确认，且乙方向甲方提供符合国家财务规定的增值税专用发票后，甲方办理申请付款手续并向乙方支付总金额的20%。</w:t>
      </w:r>
    </w:p>
    <w:p>
      <w:pPr>
        <w:pStyle w:val="44"/>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sz w:val="21"/>
          <w:szCs w:val="21"/>
          <w:highlight w:val="none"/>
          <w:lang w:val="en-US" w:eastAsia="zh-CN"/>
        </w:rPr>
        <w:t>乙方未按约定提供发票的，甲方有权拒绝付款且不承担违约责任。货款结算方式最终解释权归甲方所有。</w:t>
      </w:r>
    </w:p>
    <w:p>
      <w:pPr>
        <w:shd w:val="clear"/>
        <w:ind w:firstLine="480" w:firstLineChars="200"/>
        <w:rPr>
          <w:rFonts w:hint="default" w:ascii="宋体" w:hAnsi="宋体" w:eastAsia="宋体" w:cs="宋体"/>
          <w:kern w:val="2"/>
          <w:sz w:val="24"/>
          <w:szCs w:val="24"/>
          <w:highlight w:val="none"/>
          <w:lang w:val="en-US" w:eastAsia="zh-CN" w:bidi="ar-SA"/>
        </w:rPr>
      </w:pPr>
    </w:p>
    <w:p>
      <w:pPr>
        <w:shd w:val="clear"/>
        <w:rPr>
          <w:rFonts w:hint="default" w:ascii="宋体" w:hAnsi="宋体" w:eastAsia="宋体" w:cs="宋体"/>
          <w:kern w:val="2"/>
          <w:sz w:val="24"/>
          <w:szCs w:val="24"/>
          <w:highlight w:val="none"/>
          <w:lang w:val="en-US" w:eastAsia="zh-CN" w:bidi="ar-SA"/>
        </w:rPr>
      </w:pPr>
      <w:r>
        <w:rPr>
          <w:rFonts w:hint="default" w:ascii="宋体" w:hAnsi="宋体" w:eastAsia="宋体" w:cs="宋体"/>
          <w:kern w:val="2"/>
          <w:sz w:val="24"/>
          <w:szCs w:val="24"/>
          <w:highlight w:val="none"/>
          <w:lang w:val="en-US" w:eastAsia="zh-CN" w:bidi="ar-SA"/>
        </w:rPr>
        <w:br w:type="page"/>
      </w:r>
    </w:p>
    <w:p>
      <w:pPr>
        <w:pStyle w:val="2"/>
        <w:shd w:val="clear"/>
        <w:rPr>
          <w:highlight w:val="none"/>
        </w:rPr>
      </w:pPr>
    </w:p>
    <w:p>
      <w:pPr>
        <w:pStyle w:val="3"/>
        <w:shd w:val="clear"/>
        <w:jc w:val="center"/>
        <w:rPr>
          <w:rFonts w:hint="eastAsia" w:ascii="Times New Roman" w:hAnsi="Times New Roman" w:eastAsia="黑体" w:cs="Times New Roman"/>
          <w:spacing w:val="20"/>
          <w:sz w:val="36"/>
          <w:szCs w:val="36"/>
          <w:highlight w:val="none"/>
          <w:lang w:val="en-US" w:eastAsia="zh-CN"/>
        </w:rPr>
      </w:pPr>
      <w:bookmarkStart w:id="91" w:name="_Toc337"/>
      <w:bookmarkStart w:id="92" w:name="_Toc20951"/>
      <w:bookmarkStart w:id="93" w:name="_Toc15722"/>
      <w:r>
        <w:rPr>
          <w:rFonts w:hint="eastAsia"/>
          <w:b w:val="0"/>
          <w:sz w:val="32"/>
          <w:szCs w:val="32"/>
          <w:highlight w:val="none"/>
        </w:rPr>
        <w:t>第</w:t>
      </w:r>
      <w:r>
        <w:rPr>
          <w:rFonts w:hint="eastAsia"/>
          <w:b w:val="0"/>
          <w:sz w:val="32"/>
          <w:szCs w:val="32"/>
          <w:highlight w:val="none"/>
          <w:lang w:val="en-US" w:eastAsia="zh-CN"/>
        </w:rPr>
        <w:t>五</w:t>
      </w:r>
      <w:r>
        <w:rPr>
          <w:rFonts w:hint="eastAsia"/>
          <w:b w:val="0"/>
          <w:sz w:val="32"/>
          <w:szCs w:val="32"/>
          <w:highlight w:val="none"/>
        </w:rPr>
        <w:t>章 响应文件格式</w:t>
      </w:r>
      <w:bookmarkEnd w:id="91"/>
      <w:bookmarkEnd w:id="92"/>
      <w:bookmarkEnd w:id="93"/>
    </w:p>
    <w:p>
      <w:pPr>
        <w:shd w:val="clear"/>
        <w:spacing w:after="120" w:line="920" w:lineRule="exact"/>
        <w:jc w:val="center"/>
        <w:rPr>
          <w:rFonts w:hint="eastAsia" w:ascii="Times New Roman" w:hAnsi="Times New Roman" w:eastAsia="黑体" w:cs="Times New Roman"/>
          <w:spacing w:val="20"/>
          <w:sz w:val="36"/>
          <w:szCs w:val="36"/>
          <w:highlight w:val="none"/>
          <w:lang w:val="en-US" w:eastAsia="zh-CN"/>
        </w:rPr>
      </w:pPr>
      <w:r>
        <w:rPr>
          <w:rFonts w:hint="eastAsia" w:eastAsia="黑体" w:cs="Times New Roman"/>
          <w:spacing w:val="20"/>
          <w:sz w:val="36"/>
          <w:szCs w:val="36"/>
          <w:highlight w:val="none"/>
          <w:lang w:val="en-US" w:eastAsia="zh-CN"/>
        </w:rPr>
        <w:t>江门电子口岸管理有限公司</w:t>
      </w:r>
    </w:p>
    <w:p>
      <w:pPr>
        <w:shd w:val="clear"/>
        <w:spacing w:after="120" w:line="920" w:lineRule="exact"/>
        <w:jc w:val="center"/>
        <w:rPr>
          <w:rFonts w:hint="eastAsia" w:ascii="Times New Roman" w:hAnsi="Times New Roman" w:eastAsia="黑体" w:cs="Times New Roman"/>
          <w:spacing w:val="20"/>
          <w:sz w:val="36"/>
          <w:szCs w:val="36"/>
          <w:highlight w:val="none"/>
          <w:lang w:val="en-US" w:eastAsia="zh-CN"/>
        </w:rPr>
      </w:pPr>
      <w:r>
        <w:rPr>
          <w:rFonts w:hint="eastAsia" w:eastAsia="黑体" w:cs="Times New Roman"/>
          <w:spacing w:val="20"/>
          <w:sz w:val="36"/>
          <w:szCs w:val="36"/>
          <w:highlight w:val="none"/>
          <w:lang w:val="en-US" w:eastAsia="zh-CN"/>
        </w:rPr>
        <w:t>演示及监控移动终端采购项目</w:t>
      </w:r>
    </w:p>
    <w:p>
      <w:pPr>
        <w:shd w:val="clear"/>
        <w:spacing w:after="120" w:line="920" w:lineRule="exact"/>
        <w:jc w:val="center"/>
        <w:rPr>
          <w:rFonts w:hint="eastAsia" w:ascii="Times New Roman" w:hAnsi="Times New Roman" w:eastAsia="黑体" w:cs="Times New Roman"/>
          <w:spacing w:val="20"/>
          <w:sz w:val="36"/>
          <w:szCs w:val="36"/>
          <w:highlight w:val="none"/>
          <w:lang w:val="en-US" w:eastAsia="zh-CN"/>
        </w:rPr>
      </w:pPr>
    </w:p>
    <w:p>
      <w:pPr>
        <w:shd w:val="clear"/>
        <w:spacing w:after="120" w:line="920" w:lineRule="exact"/>
        <w:jc w:val="center"/>
        <w:rPr>
          <w:rFonts w:hint="eastAsia" w:ascii="黑体" w:hAnsi="黑体" w:eastAsia="黑体" w:cs="黑体"/>
          <w:spacing w:val="20"/>
          <w:sz w:val="36"/>
          <w:szCs w:val="36"/>
          <w:highlight w:val="none"/>
          <w:lang w:val="en-US" w:eastAsia="zh-CN"/>
        </w:rPr>
      </w:pPr>
      <w:r>
        <w:rPr>
          <w:rFonts w:hint="eastAsia" w:ascii="黑体" w:hAnsi="黑体" w:eastAsia="黑体" w:cs="黑体"/>
          <w:spacing w:val="20"/>
          <w:sz w:val="36"/>
          <w:szCs w:val="36"/>
          <w:highlight w:val="none"/>
          <w:lang w:val="en-US" w:eastAsia="zh-CN"/>
        </w:rPr>
        <w:t>项目编号：DZKA2022004</w:t>
      </w:r>
    </w:p>
    <w:p>
      <w:pPr>
        <w:shd w:val="clear"/>
        <w:spacing w:after="120" w:line="720" w:lineRule="exact"/>
        <w:rPr>
          <w:rFonts w:hint="eastAsia"/>
          <w:color w:val="000000"/>
          <w:sz w:val="36"/>
          <w:szCs w:val="36"/>
          <w:highlight w:val="none"/>
        </w:rPr>
      </w:pPr>
    </w:p>
    <w:p>
      <w:pPr>
        <w:shd w:val="clear"/>
        <w:spacing w:after="120" w:line="920" w:lineRule="exact"/>
        <w:jc w:val="center"/>
        <w:rPr>
          <w:rFonts w:eastAsia="黑体"/>
          <w:spacing w:val="20"/>
          <w:sz w:val="36"/>
          <w:szCs w:val="36"/>
          <w:highlight w:val="none"/>
        </w:rPr>
      </w:pPr>
      <w:r>
        <w:rPr>
          <w:rFonts w:hint="eastAsia" w:eastAsia="黑体"/>
          <w:spacing w:val="20"/>
          <w:sz w:val="36"/>
          <w:szCs w:val="36"/>
          <w:highlight w:val="none"/>
          <w:lang w:val="en-US" w:eastAsia="zh-CN"/>
        </w:rPr>
        <w:t>采购</w:t>
      </w:r>
      <w:r>
        <w:rPr>
          <w:rFonts w:hint="eastAsia" w:eastAsia="黑体"/>
          <w:spacing w:val="20"/>
          <w:sz w:val="36"/>
          <w:szCs w:val="36"/>
          <w:highlight w:val="none"/>
        </w:rPr>
        <w:t>文件</w:t>
      </w:r>
    </w:p>
    <w:p>
      <w:pPr>
        <w:shd w:val="clear"/>
        <w:spacing w:after="120" w:line="920" w:lineRule="exact"/>
        <w:jc w:val="center"/>
        <w:rPr>
          <w:rFonts w:eastAsia="黑体"/>
          <w:spacing w:val="20"/>
          <w:sz w:val="50"/>
          <w:szCs w:val="50"/>
          <w:highlight w:val="none"/>
        </w:rPr>
      </w:pPr>
    </w:p>
    <w:p>
      <w:pPr>
        <w:shd w:val="clear"/>
        <w:spacing w:after="120" w:line="440" w:lineRule="exact"/>
        <w:jc w:val="both"/>
        <w:rPr>
          <w:color w:val="000000"/>
          <w:sz w:val="20"/>
          <w:highlight w:val="none"/>
        </w:rPr>
      </w:pPr>
    </w:p>
    <w:p>
      <w:pPr>
        <w:shd w:val="clear"/>
        <w:spacing w:after="120" w:line="440" w:lineRule="exact"/>
        <w:jc w:val="both"/>
        <w:rPr>
          <w:sz w:val="20"/>
          <w:highlight w:val="none"/>
        </w:rPr>
      </w:pPr>
    </w:p>
    <w:p>
      <w:pPr>
        <w:shd w:val="clear"/>
        <w:spacing w:after="120" w:line="440" w:lineRule="exact"/>
        <w:jc w:val="center"/>
        <w:rPr>
          <w:sz w:val="20"/>
          <w:highlight w:val="none"/>
        </w:rPr>
      </w:pPr>
    </w:p>
    <w:p>
      <w:pPr>
        <w:shd w:val="clear"/>
        <w:spacing w:line="720" w:lineRule="exact"/>
        <w:jc w:val="center"/>
        <w:rPr>
          <w:rFonts w:ascii="黑体" w:hAnsi="宋体" w:eastAsia="黑体"/>
          <w:color w:val="000000"/>
          <w:spacing w:val="20"/>
          <w:sz w:val="24"/>
          <w:szCs w:val="24"/>
          <w:highlight w:val="none"/>
        </w:rPr>
      </w:pPr>
      <w:r>
        <w:rPr>
          <w:rFonts w:hint="eastAsia" w:ascii="黑体" w:hAnsi="宋体" w:eastAsia="黑体"/>
          <w:color w:val="000000"/>
          <w:spacing w:val="20"/>
          <w:sz w:val="24"/>
          <w:szCs w:val="24"/>
          <w:highlight w:val="none"/>
        </w:rPr>
        <w:t>供应商：</w:t>
      </w:r>
      <w:r>
        <w:rPr>
          <w:rFonts w:hint="eastAsia" w:ascii="黑体" w:hAnsi="宋体" w:eastAsia="黑体"/>
          <w:color w:val="000000"/>
          <w:spacing w:val="20"/>
          <w:sz w:val="24"/>
          <w:szCs w:val="24"/>
          <w:highlight w:val="none"/>
          <w:u w:val="single"/>
        </w:rPr>
        <w:t xml:space="preserve">                </w:t>
      </w:r>
      <w:r>
        <w:rPr>
          <w:rFonts w:hint="eastAsia" w:ascii="黑体" w:hAnsi="宋体" w:eastAsia="黑体"/>
          <w:color w:val="000000"/>
          <w:spacing w:val="20"/>
          <w:sz w:val="24"/>
          <w:szCs w:val="24"/>
          <w:highlight w:val="none"/>
        </w:rPr>
        <w:t>(盖单位公章)</w:t>
      </w:r>
    </w:p>
    <w:p>
      <w:pPr>
        <w:shd w:val="clear"/>
        <w:spacing w:line="720" w:lineRule="exact"/>
        <w:jc w:val="center"/>
        <w:rPr>
          <w:rFonts w:ascii="黑体" w:hAnsi="宋体" w:eastAsia="黑体"/>
          <w:color w:val="000000"/>
          <w:spacing w:val="20"/>
          <w:sz w:val="24"/>
          <w:szCs w:val="24"/>
          <w:highlight w:val="none"/>
        </w:rPr>
      </w:pPr>
      <w:r>
        <w:rPr>
          <w:rFonts w:hint="eastAsia" w:ascii="黑体" w:hAnsi="宋体" w:eastAsia="黑体"/>
          <w:color w:val="000000"/>
          <w:spacing w:val="20"/>
          <w:sz w:val="24"/>
          <w:szCs w:val="24"/>
          <w:highlight w:val="none"/>
        </w:rPr>
        <w:t>法定代表人/负责人或其委托代理人：</w:t>
      </w:r>
      <w:r>
        <w:rPr>
          <w:rFonts w:hint="eastAsia" w:ascii="黑体" w:hAnsi="宋体" w:eastAsia="黑体"/>
          <w:color w:val="000000"/>
          <w:spacing w:val="20"/>
          <w:sz w:val="24"/>
          <w:szCs w:val="24"/>
          <w:highlight w:val="none"/>
          <w:u w:val="single"/>
        </w:rPr>
        <w:t xml:space="preserve">     </w:t>
      </w:r>
      <w:r>
        <w:rPr>
          <w:rFonts w:hint="eastAsia" w:ascii="黑体" w:hAnsi="宋体" w:eastAsia="黑体"/>
          <w:color w:val="000000"/>
          <w:spacing w:val="20"/>
          <w:sz w:val="24"/>
          <w:szCs w:val="24"/>
          <w:highlight w:val="none"/>
        </w:rPr>
        <w:t>（签字）</w:t>
      </w:r>
    </w:p>
    <w:p>
      <w:pPr>
        <w:shd w:val="clear"/>
        <w:spacing w:line="720" w:lineRule="exact"/>
        <w:jc w:val="center"/>
        <w:rPr>
          <w:rFonts w:hint="eastAsia" w:ascii="黑体" w:hAnsi="宋体" w:eastAsia="黑体"/>
          <w:color w:val="000000"/>
          <w:sz w:val="24"/>
          <w:szCs w:val="24"/>
          <w:highlight w:val="none"/>
        </w:rPr>
        <w:sectPr>
          <w:footerReference r:id="rId11" w:type="first"/>
          <w:footerReference r:id="rId10" w:type="default"/>
          <w:pgSz w:w="11906" w:h="16838"/>
          <w:pgMar w:top="1610" w:right="1474" w:bottom="1304" w:left="1474" w:header="851" w:footer="684" w:gutter="0"/>
          <w:pgNumType w:fmt="decimal"/>
          <w:cols w:space="720" w:num="1"/>
          <w:docGrid w:type="lines" w:linePitch="312" w:charSpace="0"/>
        </w:sectPr>
      </w:pPr>
      <w:r>
        <w:rPr>
          <w:rFonts w:hint="eastAsia" w:ascii="黑体" w:hAnsi="宋体" w:eastAsia="黑体"/>
          <w:color w:val="000000"/>
          <w:sz w:val="24"/>
          <w:szCs w:val="24"/>
          <w:highlight w:val="none"/>
        </w:rPr>
        <w:t>日</w:t>
      </w:r>
      <w:r>
        <w:rPr>
          <w:rFonts w:ascii="黑体" w:hAnsi="宋体" w:eastAsia="黑体"/>
          <w:color w:val="000000"/>
          <w:sz w:val="24"/>
          <w:szCs w:val="24"/>
          <w:highlight w:val="none"/>
        </w:rPr>
        <w:t xml:space="preserve">   </w:t>
      </w:r>
      <w:r>
        <w:rPr>
          <w:rFonts w:hint="eastAsia" w:ascii="黑体" w:hAnsi="宋体" w:eastAsia="黑体"/>
          <w:color w:val="000000"/>
          <w:sz w:val="24"/>
          <w:szCs w:val="24"/>
          <w:highlight w:val="none"/>
        </w:rPr>
        <w:t>期：</w:t>
      </w:r>
      <w:r>
        <w:rPr>
          <w:rFonts w:hint="eastAsia" w:ascii="黑体" w:hAnsi="宋体" w:eastAsia="黑体"/>
          <w:color w:val="000000"/>
          <w:sz w:val="24"/>
          <w:szCs w:val="24"/>
          <w:highlight w:val="none"/>
          <w:u w:val="single"/>
        </w:rPr>
        <w:t xml:space="preserve">      </w:t>
      </w:r>
      <w:r>
        <w:rPr>
          <w:rFonts w:hint="eastAsia" w:ascii="黑体" w:hAnsi="宋体" w:eastAsia="黑体"/>
          <w:color w:val="000000"/>
          <w:sz w:val="24"/>
          <w:szCs w:val="24"/>
          <w:highlight w:val="none"/>
        </w:rPr>
        <w:t>年</w:t>
      </w:r>
      <w:r>
        <w:rPr>
          <w:rFonts w:hint="eastAsia" w:ascii="黑体" w:hAnsi="宋体" w:eastAsia="黑体"/>
          <w:color w:val="000000"/>
          <w:sz w:val="24"/>
          <w:szCs w:val="24"/>
          <w:highlight w:val="none"/>
          <w:u w:val="single"/>
        </w:rPr>
        <w:t xml:space="preserve">    </w:t>
      </w:r>
      <w:r>
        <w:rPr>
          <w:rFonts w:hint="eastAsia" w:ascii="黑体" w:hAnsi="宋体" w:eastAsia="黑体"/>
          <w:color w:val="000000"/>
          <w:sz w:val="24"/>
          <w:szCs w:val="24"/>
          <w:highlight w:val="none"/>
        </w:rPr>
        <w:t>月</w:t>
      </w:r>
      <w:r>
        <w:rPr>
          <w:rFonts w:hint="eastAsia" w:ascii="黑体" w:hAnsi="宋体" w:eastAsia="黑体"/>
          <w:color w:val="000000"/>
          <w:sz w:val="24"/>
          <w:szCs w:val="24"/>
          <w:highlight w:val="none"/>
          <w:u w:val="single"/>
        </w:rPr>
        <w:t xml:space="preserve">    </w:t>
      </w:r>
      <w:r>
        <w:rPr>
          <w:rFonts w:hint="eastAsia" w:ascii="黑体" w:hAnsi="宋体" w:eastAsia="黑体"/>
          <w:color w:val="000000"/>
          <w:sz w:val="24"/>
          <w:szCs w:val="24"/>
          <w:highlight w:val="none"/>
        </w:rPr>
        <w:t>日</w:t>
      </w:r>
    </w:p>
    <w:p>
      <w:pPr>
        <w:shd w:val="clear"/>
        <w:bidi w:val="0"/>
        <w:jc w:val="center"/>
        <w:rPr>
          <w:sz w:val="28"/>
          <w:szCs w:val="28"/>
          <w:highlight w:val="none"/>
        </w:rPr>
      </w:pPr>
      <w:r>
        <w:rPr>
          <w:rFonts w:hint="eastAsia"/>
          <w:sz w:val="28"/>
          <w:szCs w:val="28"/>
          <w:highlight w:val="none"/>
        </w:rPr>
        <w:t>目录</w:t>
      </w:r>
    </w:p>
    <w:p>
      <w:pPr>
        <w:widowControl/>
        <w:shd w:val="clear"/>
        <w:spacing w:before="100" w:after="156" w:afterLines="50" w:line="400" w:lineRule="exact"/>
        <w:jc w:val="left"/>
        <w:rPr>
          <w:rFonts w:hint="eastAsia" w:ascii="宋体" w:hAnsi="宋体"/>
          <w:sz w:val="24"/>
          <w:szCs w:val="24"/>
          <w:highlight w:val="none"/>
          <w:u w:val="single"/>
        </w:rPr>
      </w:pPr>
      <w:r>
        <w:rPr>
          <w:rFonts w:hint="eastAsia" w:ascii="宋体" w:hAnsi="宋体"/>
          <w:sz w:val="24"/>
          <w:szCs w:val="24"/>
          <w:highlight w:val="none"/>
          <w:u w:val="single"/>
        </w:rPr>
        <w:t>供应商须标注每一项的页码</w:t>
      </w:r>
    </w:p>
    <w:p>
      <w:pPr>
        <w:shd w:val="clear"/>
        <w:spacing w:line="480" w:lineRule="exact"/>
        <w:rPr>
          <w:rFonts w:hint="eastAsia" w:ascii="宋体" w:hAnsi="宋体"/>
          <w:sz w:val="24"/>
          <w:szCs w:val="22"/>
          <w:highlight w:val="none"/>
        </w:rPr>
      </w:pPr>
      <w:r>
        <w:rPr>
          <w:rFonts w:hint="eastAsia" w:ascii="宋体" w:hAnsi="宋体"/>
          <w:sz w:val="24"/>
          <w:szCs w:val="22"/>
          <w:highlight w:val="none"/>
        </w:rPr>
        <w:t>第一部分：商务技术响应文件</w:t>
      </w:r>
    </w:p>
    <w:p>
      <w:pPr>
        <w:shd w:val="clear"/>
        <w:spacing w:line="480" w:lineRule="exact"/>
        <w:rPr>
          <w:rFonts w:hint="eastAsia" w:ascii="宋体" w:hAnsi="宋体"/>
          <w:sz w:val="24"/>
          <w:szCs w:val="22"/>
          <w:highlight w:val="none"/>
        </w:rPr>
      </w:pPr>
      <w:r>
        <w:rPr>
          <w:rFonts w:hint="eastAsia" w:ascii="宋体" w:hAnsi="宋体"/>
          <w:sz w:val="24"/>
          <w:szCs w:val="22"/>
          <w:highlight w:val="none"/>
        </w:rPr>
        <w:t>1、响应函</w:t>
      </w:r>
    </w:p>
    <w:p>
      <w:pPr>
        <w:shd w:val="clear"/>
        <w:spacing w:line="480" w:lineRule="exact"/>
        <w:rPr>
          <w:rFonts w:hint="eastAsia" w:ascii="宋体" w:hAnsi="宋体"/>
          <w:sz w:val="24"/>
          <w:szCs w:val="22"/>
          <w:highlight w:val="none"/>
        </w:rPr>
      </w:pPr>
      <w:r>
        <w:rPr>
          <w:rFonts w:hint="eastAsia" w:ascii="宋体" w:hAnsi="宋体"/>
          <w:sz w:val="24"/>
          <w:szCs w:val="22"/>
          <w:highlight w:val="none"/>
        </w:rPr>
        <w:t>2、企业代表人/负责人身份证明（附身份证复印件）</w:t>
      </w:r>
    </w:p>
    <w:p>
      <w:pPr>
        <w:shd w:val="clear"/>
        <w:spacing w:line="480" w:lineRule="exact"/>
        <w:rPr>
          <w:rFonts w:hint="eastAsia" w:ascii="宋体" w:hAnsi="宋体"/>
          <w:sz w:val="24"/>
          <w:szCs w:val="22"/>
          <w:highlight w:val="none"/>
        </w:rPr>
      </w:pPr>
      <w:r>
        <w:rPr>
          <w:rFonts w:hint="eastAsia" w:ascii="宋体" w:hAnsi="宋体"/>
          <w:sz w:val="24"/>
          <w:szCs w:val="22"/>
          <w:highlight w:val="none"/>
        </w:rPr>
        <w:t>3、授权委托书（附身份证复印件）</w:t>
      </w:r>
    </w:p>
    <w:p>
      <w:pPr>
        <w:shd w:val="clear"/>
        <w:spacing w:line="480" w:lineRule="exact"/>
        <w:rPr>
          <w:rFonts w:hint="eastAsia" w:ascii="宋体" w:hAnsi="宋体"/>
          <w:sz w:val="24"/>
          <w:szCs w:val="22"/>
          <w:highlight w:val="none"/>
        </w:rPr>
      </w:pPr>
      <w:r>
        <w:rPr>
          <w:rFonts w:hint="eastAsia" w:ascii="宋体" w:hAnsi="宋体"/>
          <w:sz w:val="24"/>
          <w:szCs w:val="22"/>
          <w:highlight w:val="none"/>
        </w:rPr>
        <w:t>4、合同条款偏离表</w:t>
      </w:r>
    </w:p>
    <w:p>
      <w:pPr>
        <w:shd w:val="clear"/>
        <w:spacing w:line="480" w:lineRule="exact"/>
        <w:rPr>
          <w:rFonts w:hint="default" w:ascii="宋体" w:hAnsi="宋体" w:eastAsia="宋体"/>
          <w:sz w:val="24"/>
          <w:szCs w:val="22"/>
          <w:highlight w:val="none"/>
          <w:lang w:val="en-US" w:eastAsia="zh-CN"/>
        </w:rPr>
      </w:pPr>
      <w:r>
        <w:rPr>
          <w:rFonts w:hint="eastAsia" w:ascii="宋体" w:hAnsi="宋体"/>
          <w:sz w:val="24"/>
          <w:szCs w:val="22"/>
          <w:highlight w:val="none"/>
        </w:rPr>
        <w:t>5、用户需求书</w:t>
      </w:r>
      <w:r>
        <w:rPr>
          <w:rFonts w:hint="eastAsia" w:ascii="宋体" w:hAnsi="宋体"/>
          <w:sz w:val="24"/>
          <w:szCs w:val="22"/>
          <w:highlight w:val="none"/>
          <w:lang w:val="en-US" w:eastAsia="zh-CN"/>
        </w:rPr>
        <w:t>偏离表</w:t>
      </w:r>
    </w:p>
    <w:p>
      <w:pPr>
        <w:shd w:val="clear"/>
        <w:spacing w:line="480" w:lineRule="exact"/>
        <w:rPr>
          <w:rFonts w:hint="eastAsia" w:ascii="宋体" w:hAnsi="宋体"/>
          <w:sz w:val="24"/>
          <w:szCs w:val="22"/>
          <w:highlight w:val="none"/>
        </w:rPr>
      </w:pPr>
      <w:r>
        <w:rPr>
          <w:rFonts w:hint="eastAsia" w:ascii="宋体" w:hAnsi="宋体"/>
          <w:sz w:val="24"/>
          <w:szCs w:val="22"/>
          <w:highlight w:val="none"/>
        </w:rPr>
        <w:t>6、信誉承诺函</w:t>
      </w:r>
    </w:p>
    <w:p>
      <w:pPr>
        <w:shd w:val="clear"/>
        <w:spacing w:line="480" w:lineRule="exact"/>
        <w:rPr>
          <w:rFonts w:hint="eastAsia" w:ascii="宋体" w:hAnsi="宋体"/>
          <w:sz w:val="24"/>
          <w:szCs w:val="22"/>
          <w:highlight w:val="none"/>
        </w:rPr>
      </w:pPr>
      <w:r>
        <w:rPr>
          <w:rFonts w:hint="eastAsia" w:ascii="宋体" w:hAnsi="宋体"/>
          <w:sz w:val="24"/>
          <w:szCs w:val="22"/>
          <w:highlight w:val="none"/>
        </w:rPr>
        <w:t>7、资格审查资料</w:t>
      </w:r>
    </w:p>
    <w:p>
      <w:pPr>
        <w:shd w:val="clear"/>
        <w:spacing w:line="480" w:lineRule="exact"/>
        <w:rPr>
          <w:rFonts w:hint="eastAsia" w:ascii="宋体" w:hAnsi="宋体"/>
          <w:sz w:val="24"/>
          <w:szCs w:val="22"/>
          <w:highlight w:val="none"/>
        </w:rPr>
      </w:pPr>
      <w:r>
        <w:rPr>
          <w:rFonts w:hint="eastAsia" w:ascii="宋体" w:hAnsi="宋体"/>
          <w:sz w:val="24"/>
          <w:szCs w:val="22"/>
          <w:highlight w:val="none"/>
        </w:rPr>
        <w:t>第二部分：报价文件</w:t>
      </w:r>
    </w:p>
    <w:p>
      <w:pPr>
        <w:shd w:val="clear"/>
        <w:rPr>
          <w:rFonts w:hint="eastAsia" w:ascii="宋体" w:hAnsi="宋体"/>
          <w:b/>
          <w:szCs w:val="21"/>
          <w:highlight w:val="none"/>
        </w:rPr>
      </w:pPr>
      <w:bookmarkStart w:id="94" w:name="_Toc179632811"/>
      <w:bookmarkStart w:id="95" w:name="_Toc246997102"/>
      <w:bookmarkStart w:id="96" w:name="_Toc246996359"/>
      <w:bookmarkStart w:id="97" w:name="_Toc144974860"/>
      <w:bookmarkStart w:id="98" w:name="_Toc152045791"/>
      <w:bookmarkStart w:id="99" w:name="_Toc152042580"/>
      <w:bookmarkStart w:id="100" w:name="_Toc247085877"/>
      <w:bookmarkStart w:id="101" w:name="_Toc357682117"/>
      <w:bookmarkStart w:id="102" w:name="_Toc152047264"/>
      <w:bookmarkStart w:id="103" w:name="_Toc357682076"/>
      <w:bookmarkStart w:id="104" w:name="_Toc357695534"/>
      <w:bookmarkStart w:id="105" w:name="_Toc357675754"/>
      <w:bookmarkStart w:id="106" w:name="_Toc357696413"/>
      <w:bookmarkStart w:id="107" w:name="_Toc357681973"/>
      <w:bookmarkStart w:id="108" w:name="_Toc357693995"/>
      <w:bookmarkStart w:id="109" w:name="_Toc144974468"/>
      <w:bookmarkStart w:id="110" w:name="_Toc179715757"/>
      <w:bookmarkStart w:id="111" w:name="_Toc357693185"/>
    </w:p>
    <w:p>
      <w:pPr>
        <w:shd w:val="clear"/>
        <w:rPr>
          <w:rFonts w:hint="eastAsia" w:ascii="宋体" w:hAnsi="宋体"/>
          <w:b/>
          <w:szCs w:val="21"/>
          <w:highlight w:val="none"/>
        </w:rPr>
      </w:pPr>
      <w:r>
        <w:rPr>
          <w:rFonts w:ascii="宋体" w:hAnsi="宋体"/>
          <w:b/>
          <w:szCs w:val="21"/>
          <w:highlight w:val="none"/>
        </w:rPr>
        <w:br w:type="page"/>
      </w:r>
    </w:p>
    <w:p>
      <w:pPr>
        <w:shd w:val="clear"/>
        <w:bidi w:val="0"/>
        <w:jc w:val="center"/>
        <w:rPr>
          <w:rFonts w:hint="eastAsia" w:ascii="宋体" w:hAnsi="宋体" w:eastAsia="宋体"/>
          <w:b/>
          <w:szCs w:val="30"/>
          <w:highlight w:val="none"/>
        </w:rPr>
      </w:pPr>
      <w:bookmarkStart w:id="112" w:name="_Toc456522634"/>
      <w:r>
        <w:rPr>
          <w:rFonts w:hint="eastAsia" w:ascii="黑体" w:hAnsi="黑体" w:eastAsia="黑体" w:cs="黑体"/>
          <w:sz w:val="28"/>
          <w:szCs w:val="28"/>
          <w:highlight w:val="none"/>
        </w:rPr>
        <w:t>评审索引（速查表）</w:t>
      </w:r>
      <w:bookmarkEnd w:id="112"/>
    </w:p>
    <w:p>
      <w:pPr>
        <w:shd w:val="clear"/>
        <w:rPr>
          <w:rFonts w:hint="eastAsia"/>
          <w:szCs w:val="21"/>
          <w:highlight w:val="none"/>
        </w:rPr>
      </w:pPr>
      <w:r>
        <w:rPr>
          <w:szCs w:val="21"/>
          <w:highlight w:val="none"/>
        </w:rPr>
        <w:t>为提高评审工作效率，请供应商根据符合性审查编制索引（速查表），放在响应文件目录后面，并标出每项对应页码</w:t>
      </w:r>
    </w:p>
    <w:p>
      <w:pPr>
        <w:shd w:val="clear"/>
        <w:jc w:val="left"/>
        <w:rPr>
          <w:rFonts w:hint="eastAsia"/>
          <w:highlight w:val="none"/>
        </w:rPr>
      </w:pPr>
      <w:r>
        <w:rPr>
          <w:rFonts w:hint="eastAsia"/>
          <w:highlight w:val="none"/>
        </w:rPr>
        <w:t>一、符合性评审</w:t>
      </w:r>
    </w:p>
    <w:tbl>
      <w:tblPr>
        <w:tblStyle w:val="18"/>
        <w:tblW w:w="0" w:type="auto"/>
        <w:tblInd w:w="0" w:type="dxa"/>
        <w:tblLayout w:type="fixed"/>
        <w:tblCellMar>
          <w:top w:w="0" w:type="dxa"/>
          <w:left w:w="108" w:type="dxa"/>
          <w:bottom w:w="0" w:type="dxa"/>
          <w:right w:w="108" w:type="dxa"/>
        </w:tblCellMar>
      </w:tblPr>
      <w:tblGrid>
        <w:gridCol w:w="817"/>
        <w:gridCol w:w="2413"/>
        <w:gridCol w:w="4675"/>
        <w:gridCol w:w="992"/>
      </w:tblGrid>
      <w:tr>
        <w:tblPrEx>
          <w:tblCellMar>
            <w:top w:w="0" w:type="dxa"/>
            <w:left w:w="108" w:type="dxa"/>
            <w:bottom w:w="0" w:type="dxa"/>
            <w:right w:w="108" w:type="dxa"/>
          </w:tblCellMar>
        </w:tblPrEx>
        <w:trPr>
          <w:trHeight w:val="416"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hd w:val="clear"/>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序号</w:t>
            </w:r>
          </w:p>
        </w:tc>
        <w:tc>
          <w:tcPr>
            <w:tcW w:w="2413" w:type="dxa"/>
            <w:tcBorders>
              <w:top w:val="single" w:color="auto" w:sz="4" w:space="0"/>
              <w:left w:val="nil"/>
              <w:bottom w:val="single" w:color="auto" w:sz="4" w:space="0"/>
              <w:right w:val="single" w:color="auto" w:sz="4" w:space="0"/>
            </w:tcBorders>
            <w:noWrap w:val="0"/>
            <w:vAlign w:val="center"/>
          </w:tcPr>
          <w:p>
            <w:pPr>
              <w:widowControl/>
              <w:shd w:val="clear"/>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审查项目</w:t>
            </w:r>
          </w:p>
        </w:tc>
        <w:tc>
          <w:tcPr>
            <w:tcW w:w="4675" w:type="dxa"/>
            <w:tcBorders>
              <w:top w:val="single" w:color="auto" w:sz="4" w:space="0"/>
              <w:left w:val="nil"/>
              <w:bottom w:val="single" w:color="auto" w:sz="4" w:space="0"/>
              <w:right w:val="single" w:color="auto" w:sz="4" w:space="0"/>
            </w:tcBorders>
            <w:noWrap w:val="0"/>
            <w:vAlign w:val="center"/>
          </w:tcPr>
          <w:p>
            <w:pPr>
              <w:widowControl/>
              <w:shd w:val="clear"/>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审查标准</w:t>
            </w:r>
          </w:p>
        </w:tc>
        <w:tc>
          <w:tcPr>
            <w:tcW w:w="992" w:type="dxa"/>
            <w:tcBorders>
              <w:top w:val="single" w:color="auto" w:sz="4" w:space="0"/>
              <w:left w:val="nil"/>
              <w:bottom w:val="single" w:color="auto" w:sz="4" w:space="0"/>
              <w:right w:val="single" w:color="auto" w:sz="4" w:space="0"/>
            </w:tcBorders>
            <w:noWrap w:val="0"/>
            <w:vAlign w:val="center"/>
          </w:tcPr>
          <w:p>
            <w:pPr>
              <w:widowControl/>
              <w:shd w:val="clear"/>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页码</w:t>
            </w: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hd w:val="clear"/>
              <w:spacing w:line="380" w:lineRule="exact"/>
              <w:jc w:val="center"/>
              <w:rPr>
                <w:rFonts w:ascii="宋体" w:hAnsi="宋体" w:cs="宋体"/>
                <w:kern w:val="0"/>
                <w:szCs w:val="21"/>
                <w:highlight w:val="none"/>
              </w:rPr>
            </w:pPr>
            <w:r>
              <w:rPr>
                <w:rFonts w:hint="eastAsia" w:ascii="宋体" w:hAnsi="宋体" w:cs="宋体"/>
                <w:kern w:val="0"/>
                <w:szCs w:val="21"/>
                <w:highlight w:val="none"/>
              </w:rPr>
              <w:t>1</w:t>
            </w:r>
          </w:p>
        </w:tc>
        <w:tc>
          <w:tcPr>
            <w:tcW w:w="2413" w:type="dxa"/>
            <w:tcBorders>
              <w:top w:val="single" w:color="auto" w:sz="4" w:space="0"/>
              <w:left w:val="nil"/>
              <w:bottom w:val="single" w:color="auto" w:sz="4" w:space="0"/>
              <w:right w:val="single" w:color="auto" w:sz="4" w:space="0"/>
            </w:tcBorders>
            <w:noWrap w:val="0"/>
            <w:vAlign w:val="center"/>
          </w:tcPr>
          <w:p>
            <w:pPr>
              <w:widowControl/>
              <w:shd w:val="clear"/>
              <w:jc w:val="center"/>
              <w:rPr>
                <w:rFonts w:ascii="宋体" w:hAnsi="宋体" w:cs="宋体"/>
                <w:kern w:val="0"/>
                <w:szCs w:val="21"/>
                <w:highlight w:val="none"/>
              </w:rPr>
            </w:pPr>
            <w:r>
              <w:rPr>
                <w:rFonts w:hint="eastAsia" w:ascii="宋体" w:hAnsi="宋体" w:cs="宋体"/>
                <w:kern w:val="0"/>
                <w:highlight w:val="none"/>
              </w:rPr>
              <w:t>法人代表证明书、法人授权委托书</w:t>
            </w:r>
          </w:p>
        </w:tc>
        <w:tc>
          <w:tcPr>
            <w:tcW w:w="4675" w:type="dxa"/>
            <w:tcBorders>
              <w:top w:val="single" w:color="auto" w:sz="4" w:space="0"/>
              <w:left w:val="nil"/>
              <w:bottom w:val="single" w:color="auto" w:sz="4" w:space="0"/>
              <w:right w:val="single" w:color="auto" w:sz="4" w:space="0"/>
            </w:tcBorders>
            <w:noWrap w:val="0"/>
            <w:vAlign w:val="center"/>
          </w:tcPr>
          <w:p>
            <w:pPr>
              <w:widowControl/>
              <w:shd w:val="clear"/>
              <w:jc w:val="center"/>
              <w:rPr>
                <w:rFonts w:ascii="宋体" w:hAnsi="宋体" w:cs="宋体"/>
                <w:kern w:val="0"/>
                <w:szCs w:val="21"/>
                <w:highlight w:val="none"/>
              </w:rPr>
            </w:pPr>
            <w:r>
              <w:rPr>
                <w:rFonts w:hint="eastAsia" w:ascii="宋体" w:hAnsi="宋体" w:cs="宋体"/>
                <w:kern w:val="0"/>
                <w:highlight w:val="none"/>
              </w:rPr>
              <w:t>符合第六章“响应文件格式”要求</w:t>
            </w:r>
          </w:p>
        </w:tc>
        <w:tc>
          <w:tcPr>
            <w:tcW w:w="992" w:type="dxa"/>
            <w:tcBorders>
              <w:top w:val="single" w:color="auto" w:sz="4" w:space="0"/>
              <w:left w:val="nil"/>
              <w:bottom w:val="single" w:color="auto" w:sz="4" w:space="0"/>
              <w:right w:val="single" w:color="auto" w:sz="4" w:space="0"/>
            </w:tcBorders>
            <w:noWrap w:val="0"/>
            <w:vAlign w:val="center"/>
          </w:tcPr>
          <w:p>
            <w:pPr>
              <w:widowControl/>
              <w:shd w:val="clear"/>
              <w:jc w:val="center"/>
              <w:rPr>
                <w:rFonts w:ascii="宋体" w:hAnsi="宋体" w:cs="宋体"/>
                <w:kern w:val="0"/>
                <w:szCs w:val="21"/>
                <w:highlight w:val="none"/>
              </w:rPr>
            </w:pP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hd w:val="clear"/>
              <w:spacing w:line="380" w:lineRule="exact"/>
              <w:jc w:val="center"/>
              <w:rPr>
                <w:rFonts w:ascii="宋体" w:hAnsi="宋体" w:cs="宋体"/>
                <w:kern w:val="0"/>
                <w:szCs w:val="21"/>
                <w:highlight w:val="none"/>
              </w:rPr>
            </w:pPr>
            <w:r>
              <w:rPr>
                <w:rFonts w:hint="eastAsia" w:ascii="宋体" w:hAnsi="宋体" w:cs="宋体"/>
                <w:kern w:val="0"/>
                <w:szCs w:val="21"/>
                <w:highlight w:val="none"/>
              </w:rPr>
              <w:t>2</w:t>
            </w:r>
          </w:p>
        </w:tc>
        <w:tc>
          <w:tcPr>
            <w:tcW w:w="2413" w:type="dxa"/>
            <w:tcBorders>
              <w:top w:val="single" w:color="auto" w:sz="4" w:space="0"/>
              <w:left w:val="nil"/>
              <w:bottom w:val="single" w:color="auto" w:sz="4" w:space="0"/>
              <w:right w:val="single" w:color="auto" w:sz="4" w:space="0"/>
            </w:tcBorders>
            <w:noWrap w:val="0"/>
            <w:vAlign w:val="center"/>
          </w:tcPr>
          <w:p>
            <w:pPr>
              <w:widowControl/>
              <w:shd w:val="clear"/>
              <w:jc w:val="center"/>
              <w:rPr>
                <w:rFonts w:ascii="宋体" w:hAnsi="宋体" w:cs="宋体"/>
                <w:kern w:val="0"/>
                <w:szCs w:val="21"/>
                <w:highlight w:val="none"/>
              </w:rPr>
            </w:pPr>
            <w:r>
              <w:rPr>
                <w:rFonts w:hint="eastAsia" w:ascii="宋体" w:hAnsi="宋体" w:cs="宋体"/>
                <w:kern w:val="0"/>
                <w:highlight w:val="none"/>
              </w:rPr>
              <w:t>响应函</w:t>
            </w:r>
          </w:p>
        </w:tc>
        <w:tc>
          <w:tcPr>
            <w:tcW w:w="4675" w:type="dxa"/>
            <w:tcBorders>
              <w:top w:val="single" w:color="auto" w:sz="4" w:space="0"/>
              <w:left w:val="nil"/>
              <w:bottom w:val="single" w:color="auto" w:sz="4" w:space="0"/>
              <w:right w:val="single" w:color="auto" w:sz="4" w:space="0"/>
            </w:tcBorders>
            <w:noWrap w:val="0"/>
            <w:vAlign w:val="center"/>
          </w:tcPr>
          <w:p>
            <w:pPr>
              <w:widowControl/>
              <w:shd w:val="clear"/>
              <w:jc w:val="center"/>
              <w:rPr>
                <w:rFonts w:ascii="宋体" w:hAnsi="宋体" w:cs="宋体"/>
                <w:kern w:val="0"/>
                <w:szCs w:val="21"/>
                <w:highlight w:val="none"/>
              </w:rPr>
            </w:pPr>
            <w:r>
              <w:rPr>
                <w:rFonts w:hint="eastAsia" w:ascii="宋体" w:hAnsi="宋体" w:cs="宋体"/>
                <w:kern w:val="0"/>
                <w:highlight w:val="none"/>
              </w:rPr>
              <w:t>提供响应函，符合第六章的要求</w:t>
            </w:r>
          </w:p>
        </w:tc>
        <w:tc>
          <w:tcPr>
            <w:tcW w:w="992" w:type="dxa"/>
            <w:tcBorders>
              <w:top w:val="single" w:color="auto" w:sz="4" w:space="0"/>
              <w:left w:val="nil"/>
              <w:bottom w:val="single" w:color="auto" w:sz="4" w:space="0"/>
              <w:right w:val="single" w:color="auto" w:sz="4" w:space="0"/>
            </w:tcBorders>
            <w:noWrap w:val="0"/>
            <w:vAlign w:val="center"/>
          </w:tcPr>
          <w:p>
            <w:pPr>
              <w:widowControl/>
              <w:shd w:val="clear"/>
              <w:jc w:val="center"/>
              <w:rPr>
                <w:rFonts w:ascii="宋体" w:hAnsi="宋体" w:cs="宋体"/>
                <w:kern w:val="0"/>
                <w:szCs w:val="21"/>
                <w:highlight w:val="none"/>
              </w:rPr>
            </w:pP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hd w:val="clear"/>
              <w:spacing w:line="380" w:lineRule="exact"/>
              <w:jc w:val="center"/>
              <w:rPr>
                <w:rFonts w:ascii="宋体" w:hAnsi="宋体" w:cs="宋体"/>
                <w:kern w:val="0"/>
                <w:szCs w:val="21"/>
                <w:highlight w:val="none"/>
              </w:rPr>
            </w:pPr>
            <w:r>
              <w:rPr>
                <w:rFonts w:hint="eastAsia" w:ascii="宋体" w:hAnsi="宋体" w:cs="宋体"/>
                <w:kern w:val="0"/>
                <w:szCs w:val="21"/>
                <w:highlight w:val="none"/>
              </w:rPr>
              <w:t>3</w:t>
            </w:r>
          </w:p>
        </w:tc>
        <w:tc>
          <w:tcPr>
            <w:tcW w:w="2413" w:type="dxa"/>
            <w:tcBorders>
              <w:top w:val="single" w:color="auto" w:sz="4" w:space="0"/>
              <w:left w:val="nil"/>
              <w:bottom w:val="single" w:color="auto" w:sz="4" w:space="0"/>
              <w:right w:val="single" w:color="auto" w:sz="4" w:space="0"/>
            </w:tcBorders>
            <w:noWrap w:val="0"/>
            <w:vAlign w:val="center"/>
          </w:tcPr>
          <w:p>
            <w:pPr>
              <w:widowControl/>
              <w:shd w:val="clear"/>
              <w:jc w:val="center"/>
              <w:rPr>
                <w:rFonts w:ascii="宋体" w:hAnsi="宋体" w:cs="宋体"/>
                <w:kern w:val="0"/>
                <w:szCs w:val="21"/>
                <w:highlight w:val="none"/>
              </w:rPr>
            </w:pPr>
            <w:r>
              <w:rPr>
                <w:rFonts w:hint="eastAsia" w:ascii="宋体" w:hAnsi="宋体" w:cs="宋体"/>
                <w:kern w:val="0"/>
                <w:highlight w:val="none"/>
              </w:rPr>
              <w:t>供应商资格</w:t>
            </w:r>
            <w:r>
              <w:rPr>
                <w:rFonts w:ascii="宋体" w:hAnsi="宋体" w:cs="宋体"/>
                <w:kern w:val="0"/>
                <w:highlight w:val="none"/>
              </w:rPr>
              <w:t>要求</w:t>
            </w:r>
          </w:p>
        </w:tc>
        <w:tc>
          <w:tcPr>
            <w:tcW w:w="4675" w:type="dxa"/>
            <w:tcBorders>
              <w:top w:val="single" w:color="auto" w:sz="4" w:space="0"/>
              <w:left w:val="nil"/>
              <w:bottom w:val="single" w:color="auto" w:sz="4" w:space="0"/>
              <w:right w:val="single" w:color="auto" w:sz="4" w:space="0"/>
            </w:tcBorders>
            <w:noWrap w:val="0"/>
            <w:vAlign w:val="center"/>
          </w:tcPr>
          <w:p>
            <w:pPr>
              <w:shd w:val="clear"/>
              <w:spacing w:line="360" w:lineRule="exact"/>
              <w:jc w:val="left"/>
              <w:rPr>
                <w:rFonts w:hint="eastAsia" w:ascii="宋体" w:hAnsi="宋体"/>
                <w:kern w:val="0"/>
                <w:szCs w:val="24"/>
                <w:highlight w:val="none"/>
              </w:rPr>
            </w:pPr>
            <w:r>
              <w:rPr>
                <w:rFonts w:hint="eastAsia" w:ascii="宋体" w:hAnsi="宋体"/>
                <w:kern w:val="0"/>
                <w:szCs w:val="24"/>
                <w:highlight w:val="none"/>
              </w:rPr>
              <w:t>1.供应商须为独立法人或其他组织且经营范围符合本次项目的要求，提供营业执照同时应提供商事主体信息最新查询结果（http://www.gsxt.gov.cn，需显示经营范围等信息，提供截屏打印件并加盖公章）。</w:t>
            </w:r>
          </w:p>
          <w:p>
            <w:pPr>
              <w:shd w:val="clear"/>
              <w:spacing w:line="360" w:lineRule="exact"/>
              <w:jc w:val="left"/>
              <w:rPr>
                <w:rFonts w:hint="default"/>
                <w:highlight w:val="none"/>
                <w:lang w:val="en-US"/>
              </w:rPr>
            </w:pPr>
            <w:r>
              <w:rPr>
                <w:rFonts w:hint="eastAsia" w:ascii="宋体" w:hAnsi="宋体"/>
                <w:kern w:val="0"/>
                <w:szCs w:val="24"/>
                <w:highlight w:val="none"/>
              </w:rPr>
              <w:t>2.供应商未被列入“信用中国”网站(www.creditchina.gov.cn)“记录失信被执行人或重大税收违法案件当事人名单或政府采购严重违法失信行为”记录名单；不处于中国政府采购网(www.ccgp.gov. cn)“政府采购严重违法失信行为信息记录”中的禁止参加政府采购活动期间。（提供截屏打印件并加盖公章）。</w:t>
            </w:r>
          </w:p>
        </w:tc>
        <w:tc>
          <w:tcPr>
            <w:tcW w:w="992" w:type="dxa"/>
            <w:tcBorders>
              <w:top w:val="single" w:color="auto" w:sz="4" w:space="0"/>
              <w:left w:val="nil"/>
              <w:bottom w:val="single" w:color="auto" w:sz="4" w:space="0"/>
              <w:right w:val="single" w:color="auto" w:sz="4" w:space="0"/>
            </w:tcBorders>
            <w:noWrap w:val="0"/>
            <w:vAlign w:val="center"/>
          </w:tcPr>
          <w:p>
            <w:pPr>
              <w:widowControl/>
              <w:shd w:val="clear"/>
              <w:jc w:val="center"/>
              <w:rPr>
                <w:rFonts w:ascii="宋体" w:hAnsi="宋体" w:cs="宋体"/>
                <w:kern w:val="0"/>
                <w:szCs w:val="21"/>
                <w:highlight w:val="none"/>
              </w:rPr>
            </w:pP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hd w:val="clear"/>
              <w:spacing w:line="380" w:lineRule="exact"/>
              <w:jc w:val="center"/>
              <w:rPr>
                <w:rFonts w:ascii="宋体" w:hAnsi="宋体" w:cs="宋体"/>
                <w:kern w:val="0"/>
                <w:szCs w:val="21"/>
                <w:highlight w:val="none"/>
              </w:rPr>
            </w:pPr>
            <w:r>
              <w:rPr>
                <w:rFonts w:hint="eastAsia" w:ascii="宋体" w:hAnsi="宋体" w:cs="宋体"/>
                <w:kern w:val="0"/>
                <w:szCs w:val="21"/>
                <w:highlight w:val="none"/>
              </w:rPr>
              <w:t>4</w:t>
            </w:r>
          </w:p>
        </w:tc>
        <w:tc>
          <w:tcPr>
            <w:tcW w:w="2413" w:type="dxa"/>
            <w:tcBorders>
              <w:top w:val="single" w:color="auto" w:sz="4" w:space="0"/>
              <w:left w:val="nil"/>
              <w:bottom w:val="single" w:color="auto" w:sz="4" w:space="0"/>
              <w:right w:val="single" w:color="auto" w:sz="4" w:space="0"/>
            </w:tcBorders>
            <w:noWrap w:val="0"/>
            <w:vAlign w:val="center"/>
          </w:tcPr>
          <w:p>
            <w:pPr>
              <w:widowControl/>
              <w:shd w:val="clear"/>
              <w:jc w:val="center"/>
              <w:rPr>
                <w:rFonts w:ascii="宋体" w:hAnsi="宋体" w:cs="宋体"/>
                <w:kern w:val="0"/>
                <w:szCs w:val="21"/>
                <w:highlight w:val="none"/>
              </w:rPr>
            </w:pPr>
            <w:r>
              <w:rPr>
                <w:rFonts w:hint="eastAsia" w:ascii="宋体" w:hAnsi="宋体"/>
                <w:szCs w:val="24"/>
                <w:highlight w:val="none"/>
              </w:rPr>
              <w:t>信誉要求</w:t>
            </w:r>
          </w:p>
        </w:tc>
        <w:tc>
          <w:tcPr>
            <w:tcW w:w="4675" w:type="dxa"/>
            <w:tcBorders>
              <w:top w:val="single" w:color="auto" w:sz="4" w:space="0"/>
              <w:left w:val="nil"/>
              <w:bottom w:val="single" w:color="auto" w:sz="4" w:space="0"/>
              <w:right w:val="single" w:color="auto" w:sz="4" w:space="0"/>
            </w:tcBorders>
            <w:noWrap w:val="0"/>
            <w:vAlign w:val="center"/>
          </w:tcPr>
          <w:p>
            <w:pPr>
              <w:shd w:val="clear"/>
              <w:spacing w:line="360" w:lineRule="exact"/>
              <w:jc w:val="left"/>
              <w:rPr>
                <w:rFonts w:ascii="宋体" w:hAnsi="宋体"/>
                <w:kern w:val="0"/>
                <w:szCs w:val="21"/>
                <w:highlight w:val="none"/>
              </w:rPr>
            </w:pPr>
            <w:r>
              <w:rPr>
                <w:rFonts w:hint="eastAsia" w:ascii="宋体" w:hAnsi="宋体"/>
                <w:szCs w:val="24"/>
                <w:highlight w:val="none"/>
              </w:rPr>
              <w:t>供应商无被责令停业、无被暂停或取消投标资格状况、近三年内无骗取中标或严重违约等其他要求，并提供信誉承诺函。</w:t>
            </w:r>
          </w:p>
        </w:tc>
        <w:tc>
          <w:tcPr>
            <w:tcW w:w="992" w:type="dxa"/>
            <w:tcBorders>
              <w:top w:val="single" w:color="auto" w:sz="4" w:space="0"/>
              <w:left w:val="nil"/>
              <w:bottom w:val="single" w:color="auto" w:sz="4" w:space="0"/>
              <w:right w:val="single" w:color="auto" w:sz="4" w:space="0"/>
            </w:tcBorders>
            <w:noWrap w:val="0"/>
            <w:vAlign w:val="center"/>
          </w:tcPr>
          <w:p>
            <w:pPr>
              <w:widowControl/>
              <w:shd w:val="clear"/>
              <w:jc w:val="center"/>
              <w:rPr>
                <w:rFonts w:ascii="宋体" w:hAnsi="宋体" w:cs="宋体"/>
                <w:kern w:val="0"/>
                <w:szCs w:val="21"/>
                <w:highlight w:val="none"/>
              </w:rPr>
            </w:pPr>
          </w:p>
        </w:tc>
      </w:tr>
      <w:tr>
        <w:tblPrEx>
          <w:tblCellMar>
            <w:top w:w="0" w:type="dxa"/>
            <w:left w:w="108" w:type="dxa"/>
            <w:bottom w:w="0" w:type="dxa"/>
            <w:right w:w="108" w:type="dxa"/>
          </w:tblCellMar>
        </w:tblPrEx>
        <w:trPr>
          <w:trHeight w:val="404"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hd w:val="clear"/>
              <w:spacing w:line="380" w:lineRule="exact"/>
              <w:jc w:val="center"/>
              <w:rPr>
                <w:rFonts w:ascii="宋体" w:hAnsi="宋体" w:cs="宋体"/>
                <w:kern w:val="0"/>
                <w:szCs w:val="21"/>
                <w:highlight w:val="none"/>
              </w:rPr>
            </w:pPr>
            <w:r>
              <w:rPr>
                <w:rFonts w:hint="eastAsia" w:ascii="宋体" w:hAnsi="宋体" w:cs="宋体"/>
                <w:kern w:val="0"/>
                <w:szCs w:val="21"/>
                <w:highlight w:val="none"/>
              </w:rPr>
              <w:t>5</w:t>
            </w:r>
          </w:p>
        </w:tc>
        <w:tc>
          <w:tcPr>
            <w:tcW w:w="2413" w:type="dxa"/>
            <w:tcBorders>
              <w:top w:val="single" w:color="auto" w:sz="4" w:space="0"/>
              <w:left w:val="nil"/>
              <w:bottom w:val="single" w:color="auto" w:sz="4" w:space="0"/>
              <w:right w:val="single" w:color="auto" w:sz="4" w:space="0"/>
            </w:tcBorders>
            <w:noWrap w:val="0"/>
            <w:vAlign w:val="center"/>
          </w:tcPr>
          <w:p>
            <w:pPr>
              <w:widowControl/>
              <w:shd w:val="clear"/>
              <w:jc w:val="center"/>
              <w:rPr>
                <w:rFonts w:ascii="宋体" w:hAnsi="宋体"/>
                <w:szCs w:val="21"/>
                <w:highlight w:val="none"/>
              </w:rPr>
            </w:pPr>
            <w:r>
              <w:rPr>
                <w:rFonts w:hint="eastAsia" w:ascii="宋体" w:hAnsi="宋体"/>
                <w:szCs w:val="24"/>
                <w:highlight w:val="none"/>
              </w:rPr>
              <w:t>联合体</w:t>
            </w:r>
          </w:p>
        </w:tc>
        <w:tc>
          <w:tcPr>
            <w:tcW w:w="4675" w:type="dxa"/>
            <w:tcBorders>
              <w:top w:val="single" w:color="auto" w:sz="4" w:space="0"/>
              <w:left w:val="nil"/>
              <w:bottom w:val="single" w:color="auto" w:sz="4" w:space="0"/>
              <w:right w:val="single" w:color="auto" w:sz="4" w:space="0"/>
            </w:tcBorders>
            <w:noWrap w:val="0"/>
            <w:vAlign w:val="center"/>
          </w:tcPr>
          <w:p>
            <w:pPr>
              <w:shd w:val="clear"/>
              <w:spacing w:line="360" w:lineRule="exact"/>
              <w:jc w:val="left"/>
              <w:rPr>
                <w:rFonts w:hint="default" w:ascii="宋体" w:hAnsi="宋体" w:eastAsiaTheme="minorEastAsia"/>
                <w:szCs w:val="21"/>
                <w:highlight w:val="none"/>
                <w:lang w:val="en-US" w:eastAsia="zh-CN"/>
              </w:rPr>
            </w:pPr>
            <w:r>
              <w:rPr>
                <w:rFonts w:hint="eastAsia" w:ascii="宋体" w:hAnsi="宋体"/>
                <w:szCs w:val="24"/>
                <w:highlight w:val="none"/>
              </w:rPr>
              <w:t>本次</w:t>
            </w:r>
            <w:r>
              <w:rPr>
                <w:rFonts w:hint="eastAsia" w:ascii="宋体" w:hAnsi="宋体"/>
                <w:b/>
                <w:szCs w:val="24"/>
                <w:highlight w:val="none"/>
                <w:u w:val="single"/>
              </w:rPr>
              <w:t>不接受</w:t>
            </w:r>
            <w:r>
              <w:rPr>
                <w:rFonts w:hint="eastAsia" w:ascii="宋体" w:hAnsi="宋体"/>
                <w:szCs w:val="24"/>
                <w:highlight w:val="none"/>
              </w:rPr>
              <w:t>联合体参与</w:t>
            </w:r>
            <w:r>
              <w:rPr>
                <w:rFonts w:hint="eastAsia" w:ascii="宋体" w:hAnsi="宋体"/>
                <w:szCs w:val="24"/>
                <w:highlight w:val="none"/>
                <w:lang w:val="en-US" w:eastAsia="zh-CN"/>
              </w:rPr>
              <w:t>报价</w:t>
            </w:r>
          </w:p>
        </w:tc>
        <w:tc>
          <w:tcPr>
            <w:tcW w:w="992" w:type="dxa"/>
            <w:tcBorders>
              <w:top w:val="single" w:color="auto" w:sz="4" w:space="0"/>
              <w:left w:val="nil"/>
              <w:bottom w:val="single" w:color="auto" w:sz="4" w:space="0"/>
              <w:right w:val="single" w:color="auto" w:sz="4" w:space="0"/>
            </w:tcBorders>
            <w:noWrap w:val="0"/>
            <w:vAlign w:val="center"/>
          </w:tcPr>
          <w:p>
            <w:pPr>
              <w:widowControl/>
              <w:shd w:val="clear"/>
              <w:jc w:val="center"/>
              <w:rPr>
                <w:rFonts w:ascii="宋体" w:hAnsi="宋体" w:cs="宋体"/>
                <w:kern w:val="0"/>
                <w:szCs w:val="21"/>
                <w:highlight w:val="none"/>
              </w:rPr>
            </w:pP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hd w:val="clear"/>
              <w:spacing w:line="380" w:lineRule="exact"/>
              <w:jc w:val="center"/>
              <w:rPr>
                <w:rFonts w:ascii="宋体" w:hAnsi="宋体" w:cs="宋体"/>
                <w:kern w:val="0"/>
                <w:szCs w:val="21"/>
                <w:highlight w:val="none"/>
              </w:rPr>
            </w:pPr>
            <w:r>
              <w:rPr>
                <w:rFonts w:hint="eastAsia" w:ascii="宋体" w:hAnsi="宋体" w:cs="宋体"/>
                <w:kern w:val="0"/>
                <w:szCs w:val="21"/>
                <w:highlight w:val="none"/>
              </w:rPr>
              <w:t>6</w:t>
            </w:r>
          </w:p>
        </w:tc>
        <w:tc>
          <w:tcPr>
            <w:tcW w:w="2413" w:type="dxa"/>
            <w:tcBorders>
              <w:top w:val="single" w:color="auto" w:sz="4" w:space="0"/>
              <w:left w:val="nil"/>
              <w:bottom w:val="single" w:color="auto" w:sz="4" w:space="0"/>
              <w:right w:val="single" w:color="auto" w:sz="4" w:space="0"/>
            </w:tcBorders>
            <w:noWrap w:val="0"/>
            <w:vAlign w:val="center"/>
          </w:tcPr>
          <w:p>
            <w:pPr>
              <w:widowControl/>
              <w:shd w:val="clear"/>
              <w:jc w:val="center"/>
              <w:rPr>
                <w:rFonts w:ascii="宋体" w:hAnsi="宋体" w:cs="宋体"/>
                <w:kern w:val="0"/>
                <w:szCs w:val="21"/>
                <w:highlight w:val="none"/>
              </w:rPr>
            </w:pPr>
            <w:r>
              <w:rPr>
                <w:rFonts w:hint="eastAsia" w:ascii="宋体" w:hAnsi="宋体" w:cs="宋体"/>
                <w:kern w:val="0"/>
                <w:highlight w:val="none"/>
              </w:rPr>
              <w:t>报价</w:t>
            </w:r>
          </w:p>
        </w:tc>
        <w:tc>
          <w:tcPr>
            <w:tcW w:w="4675" w:type="dxa"/>
            <w:tcBorders>
              <w:top w:val="single" w:color="auto" w:sz="4" w:space="0"/>
              <w:left w:val="nil"/>
              <w:bottom w:val="single" w:color="auto" w:sz="4" w:space="0"/>
              <w:right w:val="single" w:color="auto" w:sz="4" w:space="0"/>
            </w:tcBorders>
            <w:noWrap w:val="0"/>
            <w:vAlign w:val="center"/>
          </w:tcPr>
          <w:p>
            <w:pPr>
              <w:widowControl/>
              <w:shd w:val="clear"/>
              <w:jc w:val="left"/>
              <w:rPr>
                <w:rFonts w:ascii="宋体" w:hAnsi="宋体" w:cs="宋体"/>
                <w:kern w:val="0"/>
                <w:szCs w:val="21"/>
                <w:highlight w:val="none"/>
              </w:rPr>
            </w:pPr>
            <w:r>
              <w:rPr>
                <w:rFonts w:hint="eastAsia" w:ascii="宋体" w:hAnsi="宋体" w:cs="宋体"/>
                <w:kern w:val="0"/>
                <w:highlight w:val="none"/>
              </w:rPr>
              <w:t>本项目设最高限价，含税报价不超出预算总价</w:t>
            </w:r>
          </w:p>
        </w:tc>
        <w:tc>
          <w:tcPr>
            <w:tcW w:w="992" w:type="dxa"/>
            <w:tcBorders>
              <w:top w:val="single" w:color="auto" w:sz="4" w:space="0"/>
              <w:left w:val="nil"/>
              <w:bottom w:val="single" w:color="auto" w:sz="4" w:space="0"/>
              <w:right w:val="single" w:color="auto" w:sz="4" w:space="0"/>
            </w:tcBorders>
            <w:noWrap w:val="0"/>
            <w:vAlign w:val="center"/>
          </w:tcPr>
          <w:p>
            <w:pPr>
              <w:widowControl/>
              <w:shd w:val="clear"/>
              <w:jc w:val="center"/>
              <w:rPr>
                <w:rFonts w:ascii="宋体" w:hAnsi="宋体" w:cs="宋体"/>
                <w:kern w:val="0"/>
                <w:szCs w:val="21"/>
                <w:highlight w:val="none"/>
              </w:rPr>
            </w:pP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hd w:val="clear"/>
              <w:spacing w:line="380" w:lineRule="exact"/>
              <w:jc w:val="center"/>
              <w:rPr>
                <w:rFonts w:hint="eastAsia" w:ascii="宋体" w:hAnsi="宋体" w:eastAsia="宋体" w:cs="宋体"/>
                <w:kern w:val="0"/>
                <w:szCs w:val="21"/>
                <w:highlight w:val="none"/>
                <w:lang w:val="en-US" w:eastAsia="zh-CN"/>
              </w:rPr>
            </w:pPr>
            <w:r>
              <w:rPr>
                <w:rFonts w:hint="eastAsia" w:ascii="宋体" w:hAnsi="宋体" w:cs="宋体"/>
                <w:kern w:val="0"/>
                <w:szCs w:val="21"/>
                <w:highlight w:val="none"/>
                <w:lang w:val="en-US" w:eastAsia="zh-CN"/>
              </w:rPr>
              <w:t>7</w:t>
            </w:r>
          </w:p>
        </w:tc>
        <w:tc>
          <w:tcPr>
            <w:tcW w:w="2413" w:type="dxa"/>
            <w:tcBorders>
              <w:top w:val="single" w:color="auto" w:sz="4" w:space="0"/>
              <w:left w:val="nil"/>
              <w:bottom w:val="single" w:color="auto" w:sz="4" w:space="0"/>
              <w:right w:val="single" w:color="auto" w:sz="4" w:space="0"/>
            </w:tcBorders>
            <w:noWrap w:val="0"/>
            <w:vAlign w:val="center"/>
          </w:tcPr>
          <w:p>
            <w:pPr>
              <w:widowControl/>
              <w:shd w:val="clear"/>
              <w:jc w:val="center"/>
              <w:rPr>
                <w:rFonts w:hint="eastAsia" w:ascii="宋体" w:hAnsi="宋体" w:cs="宋体"/>
                <w:kern w:val="0"/>
                <w:szCs w:val="21"/>
                <w:highlight w:val="none"/>
              </w:rPr>
            </w:pPr>
            <w:r>
              <w:rPr>
                <w:rFonts w:hint="eastAsia" w:ascii="宋体" w:hAnsi="宋体" w:cs="宋体"/>
                <w:kern w:val="0"/>
                <w:szCs w:val="21"/>
                <w:highlight w:val="none"/>
              </w:rPr>
              <w:t>点对点应答</w:t>
            </w:r>
          </w:p>
        </w:tc>
        <w:tc>
          <w:tcPr>
            <w:tcW w:w="4675" w:type="dxa"/>
            <w:tcBorders>
              <w:top w:val="single" w:color="auto" w:sz="4" w:space="0"/>
              <w:left w:val="nil"/>
              <w:bottom w:val="single" w:color="auto" w:sz="4" w:space="0"/>
              <w:right w:val="single" w:color="auto" w:sz="4" w:space="0"/>
            </w:tcBorders>
            <w:noWrap w:val="0"/>
            <w:vAlign w:val="center"/>
          </w:tcPr>
          <w:p>
            <w:pPr>
              <w:widowControl/>
              <w:shd w:val="clear"/>
              <w:jc w:val="left"/>
              <w:rPr>
                <w:rFonts w:hint="eastAsia" w:ascii="宋体" w:hAnsi="宋体" w:cs="宋体"/>
                <w:kern w:val="0"/>
                <w:szCs w:val="21"/>
                <w:highlight w:val="none"/>
              </w:rPr>
            </w:pPr>
            <w:r>
              <w:rPr>
                <w:rFonts w:hint="eastAsia" w:ascii="宋体" w:hAnsi="宋体" w:cs="宋体"/>
                <w:kern w:val="0"/>
                <w:szCs w:val="21"/>
                <w:highlight w:val="none"/>
              </w:rPr>
              <w:t>供应商须对第</w:t>
            </w:r>
            <w:r>
              <w:rPr>
                <w:rFonts w:hint="eastAsia" w:ascii="宋体" w:hAnsi="宋体" w:cs="宋体"/>
                <w:kern w:val="0"/>
                <w:szCs w:val="21"/>
                <w:highlight w:val="none"/>
                <w:lang w:val="en-US" w:eastAsia="zh-CN"/>
              </w:rPr>
              <w:t>三</w:t>
            </w:r>
            <w:r>
              <w:rPr>
                <w:rFonts w:hint="eastAsia" w:ascii="宋体" w:hAnsi="宋体" w:cs="宋体"/>
                <w:kern w:val="0"/>
                <w:szCs w:val="21"/>
                <w:highlight w:val="none"/>
              </w:rPr>
              <w:t>章“合同条款”和第</w:t>
            </w:r>
            <w:r>
              <w:rPr>
                <w:rFonts w:hint="eastAsia" w:ascii="宋体" w:hAnsi="宋体" w:cs="宋体"/>
                <w:kern w:val="0"/>
                <w:szCs w:val="21"/>
                <w:highlight w:val="none"/>
                <w:lang w:val="en-US" w:eastAsia="zh-CN"/>
              </w:rPr>
              <w:t>四</w:t>
            </w:r>
            <w:r>
              <w:rPr>
                <w:rFonts w:hint="eastAsia" w:ascii="宋体" w:hAnsi="宋体" w:cs="宋体"/>
                <w:kern w:val="0"/>
                <w:szCs w:val="21"/>
                <w:highlight w:val="none"/>
              </w:rPr>
              <w:t>章“采购需求”内容进行应答，并提交合同条款偏离表和用户需求偏离表，本项目不允许负偏离。</w:t>
            </w:r>
          </w:p>
        </w:tc>
        <w:tc>
          <w:tcPr>
            <w:tcW w:w="992" w:type="dxa"/>
            <w:tcBorders>
              <w:top w:val="single" w:color="auto" w:sz="4" w:space="0"/>
              <w:left w:val="nil"/>
              <w:bottom w:val="single" w:color="auto" w:sz="4" w:space="0"/>
              <w:right w:val="single" w:color="auto" w:sz="4" w:space="0"/>
            </w:tcBorders>
            <w:noWrap w:val="0"/>
            <w:vAlign w:val="center"/>
          </w:tcPr>
          <w:p>
            <w:pPr>
              <w:widowControl/>
              <w:shd w:val="clear"/>
              <w:jc w:val="center"/>
              <w:rPr>
                <w:rFonts w:ascii="宋体" w:hAnsi="宋体" w:cs="宋体"/>
                <w:kern w:val="0"/>
                <w:szCs w:val="21"/>
                <w:highlight w:val="none"/>
              </w:rPr>
            </w:pP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hd w:val="clear"/>
              <w:spacing w:line="380" w:lineRule="exact"/>
              <w:jc w:val="center"/>
              <w:rPr>
                <w:rFonts w:hint="eastAsia" w:ascii="宋体" w:hAnsi="宋体" w:eastAsia="宋体" w:cs="宋体"/>
                <w:kern w:val="0"/>
                <w:szCs w:val="21"/>
                <w:highlight w:val="none"/>
                <w:lang w:val="en-US" w:eastAsia="zh-CN"/>
              </w:rPr>
            </w:pPr>
            <w:r>
              <w:rPr>
                <w:rFonts w:hint="eastAsia" w:ascii="宋体" w:hAnsi="宋体" w:cs="宋体"/>
                <w:kern w:val="0"/>
                <w:szCs w:val="21"/>
                <w:highlight w:val="none"/>
                <w:lang w:val="en-US" w:eastAsia="zh-CN"/>
              </w:rPr>
              <w:t>8</w:t>
            </w:r>
          </w:p>
        </w:tc>
        <w:tc>
          <w:tcPr>
            <w:tcW w:w="2413" w:type="dxa"/>
            <w:tcBorders>
              <w:top w:val="single" w:color="auto" w:sz="4" w:space="0"/>
              <w:left w:val="nil"/>
              <w:bottom w:val="single" w:color="auto" w:sz="4" w:space="0"/>
              <w:right w:val="single" w:color="auto" w:sz="4" w:space="0"/>
            </w:tcBorders>
            <w:noWrap w:val="0"/>
            <w:vAlign w:val="center"/>
          </w:tcPr>
          <w:p>
            <w:pPr>
              <w:widowControl/>
              <w:shd w:val="clear"/>
              <w:jc w:val="center"/>
              <w:rPr>
                <w:rFonts w:hint="eastAsia" w:ascii="宋体" w:hAnsi="宋体" w:cs="宋体"/>
                <w:kern w:val="0"/>
                <w:sz w:val="21"/>
                <w:szCs w:val="21"/>
                <w:highlight w:val="none"/>
                <w:lang w:val="en-US" w:eastAsia="zh-CN" w:bidi="ar-SA"/>
              </w:rPr>
            </w:pPr>
            <w:r>
              <w:rPr>
                <w:rFonts w:hint="eastAsia" w:ascii="宋体" w:hAnsi="宋体" w:cs="宋体"/>
                <w:kern w:val="0"/>
                <w:highlight w:val="none"/>
              </w:rPr>
              <w:t>响应文件的签署和盖章</w:t>
            </w:r>
          </w:p>
        </w:tc>
        <w:tc>
          <w:tcPr>
            <w:tcW w:w="4675" w:type="dxa"/>
            <w:tcBorders>
              <w:top w:val="single" w:color="auto" w:sz="4" w:space="0"/>
              <w:left w:val="nil"/>
              <w:bottom w:val="single" w:color="auto" w:sz="4" w:space="0"/>
              <w:right w:val="single" w:color="auto" w:sz="4" w:space="0"/>
            </w:tcBorders>
            <w:noWrap w:val="0"/>
            <w:vAlign w:val="center"/>
          </w:tcPr>
          <w:p>
            <w:pPr>
              <w:widowControl/>
              <w:shd w:val="clear"/>
              <w:jc w:val="left"/>
              <w:rPr>
                <w:rFonts w:hint="eastAsia" w:ascii="宋体" w:hAnsi="宋体" w:cs="宋体"/>
                <w:kern w:val="0"/>
                <w:highlight w:val="none"/>
              </w:rPr>
            </w:pPr>
            <w:r>
              <w:rPr>
                <w:rFonts w:hint="eastAsia" w:ascii="宋体" w:hAnsi="宋体" w:cs="宋体"/>
                <w:kern w:val="0"/>
                <w:highlight w:val="none"/>
              </w:rPr>
              <w:t>响应文件中凡出现供应商单位落款的地方应盖单位公章。</w:t>
            </w:r>
          </w:p>
          <w:p>
            <w:pPr>
              <w:widowControl/>
              <w:shd w:val="clear"/>
              <w:jc w:val="left"/>
              <w:rPr>
                <w:rFonts w:hint="eastAsia" w:ascii="宋体" w:hAnsi="宋体" w:cs="宋体"/>
                <w:kern w:val="0"/>
                <w:highlight w:val="none"/>
              </w:rPr>
            </w:pPr>
            <w:r>
              <w:rPr>
                <w:rFonts w:hint="eastAsia" w:ascii="宋体" w:hAnsi="宋体" w:cs="宋体"/>
                <w:kern w:val="0"/>
                <w:highlight w:val="none"/>
              </w:rPr>
              <w:t>同时响应文件签字盖章必须满足以下其中一条规定：</w:t>
            </w:r>
          </w:p>
          <w:p>
            <w:pPr>
              <w:widowControl/>
              <w:shd w:val="clear"/>
              <w:jc w:val="left"/>
              <w:rPr>
                <w:rFonts w:hint="eastAsia" w:ascii="宋体" w:hAnsi="宋体" w:cs="宋体"/>
                <w:kern w:val="0"/>
                <w:highlight w:val="none"/>
              </w:rPr>
            </w:pPr>
            <w:r>
              <w:rPr>
                <w:rFonts w:hint="eastAsia" w:ascii="宋体" w:hAnsi="宋体"/>
                <w:kern w:val="0"/>
                <w:szCs w:val="24"/>
                <w:highlight w:val="none"/>
              </w:rPr>
              <w:t>1.</w:t>
            </w:r>
            <w:r>
              <w:rPr>
                <w:rFonts w:hint="eastAsia" w:ascii="宋体" w:hAnsi="宋体" w:cs="宋体"/>
                <w:kern w:val="0"/>
                <w:highlight w:val="none"/>
              </w:rPr>
              <w:t>供应商的法定代表人/负责人或其授权人逐页签字；</w:t>
            </w:r>
          </w:p>
          <w:p>
            <w:pPr>
              <w:widowControl/>
              <w:shd w:val="clear"/>
              <w:jc w:val="left"/>
              <w:rPr>
                <w:rFonts w:hint="eastAsia" w:ascii="宋体" w:hAnsi="宋体" w:cs="宋体"/>
                <w:kern w:val="0"/>
                <w:highlight w:val="none"/>
              </w:rPr>
            </w:pPr>
            <w:r>
              <w:rPr>
                <w:rFonts w:hint="eastAsia" w:ascii="宋体" w:hAnsi="宋体"/>
                <w:kern w:val="0"/>
                <w:szCs w:val="24"/>
                <w:highlight w:val="none"/>
              </w:rPr>
              <w:t>2.</w:t>
            </w:r>
            <w:r>
              <w:rPr>
                <w:rFonts w:hint="eastAsia" w:ascii="宋体" w:hAnsi="宋体" w:cs="宋体"/>
                <w:kern w:val="0"/>
                <w:highlight w:val="none"/>
              </w:rPr>
              <w:t>响应文件加盖供应商单位骑缝章（加盖骑缝章的为单位公章）；</w:t>
            </w:r>
          </w:p>
          <w:p>
            <w:pPr>
              <w:widowControl/>
              <w:shd w:val="clear"/>
              <w:jc w:val="left"/>
              <w:rPr>
                <w:rFonts w:hint="eastAsia" w:ascii="宋体" w:hAnsi="宋体" w:cs="宋体"/>
                <w:kern w:val="0"/>
                <w:sz w:val="21"/>
                <w:szCs w:val="21"/>
                <w:highlight w:val="none"/>
                <w:lang w:val="en-US" w:eastAsia="zh-CN" w:bidi="ar-SA"/>
              </w:rPr>
            </w:pPr>
            <w:r>
              <w:rPr>
                <w:rFonts w:hint="eastAsia" w:ascii="宋体" w:hAnsi="宋体"/>
                <w:kern w:val="0"/>
                <w:szCs w:val="24"/>
                <w:highlight w:val="none"/>
              </w:rPr>
              <w:t>3.</w:t>
            </w:r>
            <w:r>
              <w:rPr>
                <w:rFonts w:hint="eastAsia" w:ascii="宋体" w:hAnsi="宋体" w:cs="宋体"/>
                <w:kern w:val="0"/>
                <w:highlight w:val="none"/>
              </w:rPr>
              <w:t>响应文件均应逐页加盖供应商单位公章。</w:t>
            </w:r>
          </w:p>
        </w:tc>
        <w:tc>
          <w:tcPr>
            <w:tcW w:w="992" w:type="dxa"/>
            <w:tcBorders>
              <w:top w:val="single" w:color="auto" w:sz="4" w:space="0"/>
              <w:left w:val="nil"/>
              <w:bottom w:val="single" w:color="auto" w:sz="4" w:space="0"/>
              <w:right w:val="single" w:color="auto" w:sz="4" w:space="0"/>
            </w:tcBorders>
            <w:noWrap w:val="0"/>
            <w:vAlign w:val="center"/>
          </w:tcPr>
          <w:p>
            <w:pPr>
              <w:widowControl/>
              <w:shd w:val="clear"/>
              <w:jc w:val="center"/>
              <w:rPr>
                <w:rFonts w:ascii="宋体" w:hAnsi="宋体" w:cs="宋体"/>
                <w:kern w:val="0"/>
                <w:szCs w:val="21"/>
                <w:highlight w:val="none"/>
              </w:rPr>
            </w:pPr>
          </w:p>
        </w:tc>
      </w:tr>
    </w:tbl>
    <w:p>
      <w:pPr>
        <w:shd w:val="clear"/>
        <w:spacing w:line="276" w:lineRule="auto"/>
        <w:rPr>
          <w:rFonts w:hint="eastAsia" w:ascii="宋体" w:hAnsi="宋体"/>
          <w:b/>
          <w:color w:val="000000"/>
          <w:szCs w:val="21"/>
          <w:highlight w:val="none"/>
        </w:rPr>
      </w:pPr>
    </w:p>
    <w:p>
      <w:pPr>
        <w:pStyle w:val="2"/>
        <w:shd w:val="clear"/>
        <w:rPr>
          <w:rFonts w:hint="eastAsia"/>
          <w:highlight w:val="none"/>
        </w:rPr>
      </w:pPr>
    </w:p>
    <w:p>
      <w:pPr>
        <w:shd w:val="clear"/>
        <w:rPr>
          <w:sz w:val="32"/>
          <w:szCs w:val="32"/>
          <w:highlight w:val="none"/>
        </w:rPr>
      </w:pPr>
      <w:r>
        <w:rPr>
          <w:rFonts w:hint="eastAsia" w:ascii="宋体" w:hAnsi="宋体" w:eastAsia="宋体" w:cs="宋体"/>
          <w:sz w:val="32"/>
          <w:szCs w:val="32"/>
          <w:highlight w:val="none"/>
        </w:rPr>
        <w:t>第一部分：商务服务响应文件</w:t>
      </w:r>
    </w:p>
    <w:p>
      <w:pPr>
        <w:shd w:val="clear"/>
        <w:bidi w:val="0"/>
        <w:jc w:val="center"/>
        <w:rPr>
          <w:sz w:val="32"/>
          <w:szCs w:val="32"/>
          <w:highlight w:val="none"/>
        </w:rPr>
      </w:pPr>
      <w:r>
        <w:rPr>
          <w:rFonts w:hint="eastAsia"/>
          <w:sz w:val="32"/>
          <w:szCs w:val="32"/>
          <w:highlight w:val="none"/>
        </w:rPr>
        <w:t>一、响应函</w:t>
      </w:r>
    </w:p>
    <w:p>
      <w:pPr>
        <w:shd w:val="clear"/>
        <w:spacing w:line="440" w:lineRule="exact"/>
        <w:rPr>
          <w:szCs w:val="21"/>
          <w:highlight w:val="none"/>
          <w:u w:val="none"/>
        </w:rPr>
      </w:pPr>
      <w:r>
        <w:rPr>
          <w:rFonts w:hint="eastAsia"/>
          <w:szCs w:val="21"/>
          <w:highlight w:val="none"/>
          <w:u w:val="none"/>
          <w:lang w:eastAsia="zh-CN"/>
        </w:rPr>
        <w:t>江门电子口岸管理有限公司</w:t>
      </w:r>
      <w:r>
        <w:rPr>
          <w:szCs w:val="21"/>
          <w:highlight w:val="none"/>
          <w:u w:val="none"/>
        </w:rPr>
        <w:t>：</w:t>
      </w:r>
    </w:p>
    <w:p>
      <w:pPr>
        <w:shd w:val="clear"/>
        <w:ind w:firstLine="420" w:firstLineChars="200"/>
        <w:rPr>
          <w:szCs w:val="21"/>
          <w:highlight w:val="none"/>
        </w:rPr>
      </w:pPr>
    </w:p>
    <w:p>
      <w:pPr>
        <w:shd w:val="clear"/>
        <w:ind w:firstLine="420" w:firstLineChars="200"/>
        <w:rPr>
          <w:rFonts w:hint="eastAsia" w:ascii="宋体" w:hAnsi="宋体"/>
          <w:szCs w:val="21"/>
          <w:highlight w:val="none"/>
        </w:rPr>
      </w:pPr>
      <w:r>
        <w:rPr>
          <w:szCs w:val="21"/>
          <w:highlight w:val="none"/>
        </w:rPr>
        <w:t>1．我方已仔细研究了</w:t>
      </w:r>
      <w:r>
        <w:rPr>
          <w:rFonts w:hint="eastAsia"/>
          <w:kern w:val="2"/>
          <w:sz w:val="21"/>
          <w:szCs w:val="21"/>
          <w:highlight w:val="none"/>
          <w:lang w:val="en-US" w:eastAsia="zh-CN" w:bidi="ar-SA"/>
        </w:rPr>
        <w:t>江门电子口岸管理有限公司演示及监控移动终端采购项目采购</w:t>
      </w:r>
      <w:r>
        <w:rPr>
          <w:szCs w:val="21"/>
          <w:highlight w:val="none"/>
        </w:rPr>
        <w:t>文件的全部内容，</w:t>
      </w:r>
      <w:r>
        <w:rPr>
          <w:rFonts w:hint="eastAsia"/>
          <w:szCs w:val="21"/>
          <w:highlight w:val="none"/>
        </w:rPr>
        <w:t>现提交响应文件（响应文件正本一份</w:t>
      </w:r>
      <w:r>
        <w:rPr>
          <w:rFonts w:hint="eastAsia"/>
          <w:szCs w:val="21"/>
          <w:highlight w:val="none"/>
          <w:lang w:eastAsia="zh-CN"/>
        </w:rPr>
        <w:t>，</w:t>
      </w:r>
      <w:r>
        <w:rPr>
          <w:rFonts w:hint="eastAsia"/>
          <w:szCs w:val="21"/>
          <w:highlight w:val="none"/>
        </w:rPr>
        <w:t>响应文件电子版（U盘）一份）。</w:t>
      </w:r>
      <w:r>
        <w:rPr>
          <w:rFonts w:hint="eastAsia" w:hAnsi="宋体"/>
          <w:bCs/>
          <w:szCs w:val="21"/>
          <w:highlight w:val="none"/>
        </w:rPr>
        <w:t>包括以下内容</w:t>
      </w:r>
      <w:r>
        <w:rPr>
          <w:rFonts w:hint="eastAsia" w:ascii="宋体" w:hAnsi="宋体"/>
          <w:szCs w:val="21"/>
          <w:highlight w:val="none"/>
        </w:rPr>
        <w:t>：</w:t>
      </w:r>
    </w:p>
    <w:p>
      <w:pPr>
        <w:shd w:val="clear"/>
        <w:ind w:firstLine="1701" w:firstLineChars="810"/>
        <w:rPr>
          <w:rFonts w:hint="eastAsia" w:ascii="宋体" w:hAnsi="宋体"/>
          <w:szCs w:val="21"/>
          <w:highlight w:val="none"/>
        </w:rPr>
      </w:pPr>
      <w:r>
        <w:rPr>
          <w:rFonts w:hint="eastAsia" w:ascii="宋体" w:hAnsi="宋体"/>
          <w:szCs w:val="21"/>
          <w:highlight w:val="none"/>
        </w:rPr>
        <w:t>1.</w:t>
      </w:r>
      <w:r>
        <w:rPr>
          <w:rFonts w:hint="eastAsia" w:ascii="宋体" w:hAnsi="宋体"/>
          <w:szCs w:val="21"/>
          <w:highlight w:val="none"/>
        </w:rPr>
        <w:tab/>
      </w:r>
      <w:r>
        <w:rPr>
          <w:rFonts w:hint="eastAsia" w:ascii="宋体" w:hAnsi="宋体"/>
          <w:szCs w:val="21"/>
          <w:highlight w:val="none"/>
        </w:rPr>
        <w:t>响应函；</w:t>
      </w:r>
    </w:p>
    <w:p>
      <w:pPr>
        <w:shd w:val="clear"/>
        <w:ind w:firstLine="1701" w:firstLineChars="810"/>
        <w:rPr>
          <w:rFonts w:hint="eastAsia" w:ascii="宋体" w:hAnsi="宋体"/>
          <w:szCs w:val="21"/>
          <w:highlight w:val="none"/>
        </w:rPr>
      </w:pPr>
      <w:r>
        <w:rPr>
          <w:rFonts w:hint="eastAsia" w:ascii="宋体" w:hAnsi="宋体"/>
          <w:szCs w:val="21"/>
          <w:highlight w:val="none"/>
        </w:rPr>
        <w:t>2.</w:t>
      </w:r>
      <w:r>
        <w:rPr>
          <w:rFonts w:hint="eastAsia" w:ascii="宋体" w:hAnsi="宋体"/>
          <w:szCs w:val="21"/>
          <w:highlight w:val="none"/>
        </w:rPr>
        <w:tab/>
      </w:r>
      <w:r>
        <w:rPr>
          <w:rFonts w:hint="eastAsia" w:ascii="宋体" w:hAnsi="宋体"/>
          <w:szCs w:val="21"/>
          <w:highlight w:val="none"/>
        </w:rPr>
        <w:t>法人授权委托书及授权代表身份证明；</w:t>
      </w:r>
    </w:p>
    <w:p>
      <w:pPr>
        <w:shd w:val="clear"/>
        <w:ind w:firstLine="1701" w:firstLineChars="810"/>
        <w:rPr>
          <w:rFonts w:hint="eastAsia" w:ascii="宋体" w:hAnsi="宋体"/>
          <w:szCs w:val="21"/>
          <w:highlight w:val="none"/>
        </w:rPr>
      </w:pPr>
      <w:r>
        <w:rPr>
          <w:rFonts w:hint="eastAsia" w:ascii="宋体" w:hAnsi="宋体"/>
          <w:szCs w:val="21"/>
          <w:highlight w:val="none"/>
        </w:rPr>
        <w:t>3.</w:t>
      </w:r>
      <w:r>
        <w:rPr>
          <w:rFonts w:hint="eastAsia" w:ascii="宋体" w:hAnsi="宋体"/>
          <w:szCs w:val="21"/>
          <w:highlight w:val="none"/>
        </w:rPr>
        <w:tab/>
      </w:r>
      <w:r>
        <w:rPr>
          <w:rFonts w:hint="eastAsia" w:ascii="宋体" w:hAnsi="宋体"/>
          <w:szCs w:val="21"/>
          <w:highlight w:val="none"/>
        </w:rPr>
        <w:t>营业执照（或事业单位法人证书等）；</w:t>
      </w:r>
    </w:p>
    <w:p>
      <w:pPr>
        <w:shd w:val="clear"/>
        <w:ind w:firstLine="1701" w:firstLineChars="810"/>
        <w:rPr>
          <w:rFonts w:hint="eastAsia" w:ascii="宋体" w:hAnsi="宋体"/>
          <w:szCs w:val="21"/>
          <w:highlight w:val="none"/>
        </w:rPr>
      </w:pPr>
      <w:r>
        <w:rPr>
          <w:rFonts w:hint="eastAsia" w:ascii="宋体" w:hAnsi="宋体"/>
          <w:szCs w:val="21"/>
          <w:highlight w:val="none"/>
        </w:rPr>
        <w:t>4.</w:t>
      </w:r>
      <w:r>
        <w:rPr>
          <w:rFonts w:hint="eastAsia" w:ascii="宋体" w:hAnsi="宋体"/>
          <w:szCs w:val="21"/>
          <w:highlight w:val="none"/>
        </w:rPr>
        <w:tab/>
      </w:r>
      <w:r>
        <w:rPr>
          <w:rFonts w:hint="eastAsia" w:ascii="宋体" w:hAnsi="宋体"/>
          <w:szCs w:val="21"/>
          <w:highlight w:val="none"/>
        </w:rPr>
        <w:t>对项目需求书的应答；</w:t>
      </w:r>
    </w:p>
    <w:p>
      <w:pPr>
        <w:shd w:val="clear"/>
        <w:ind w:firstLine="1701" w:firstLineChars="810"/>
        <w:rPr>
          <w:rFonts w:hint="eastAsia" w:ascii="宋体" w:hAnsi="宋体"/>
          <w:szCs w:val="21"/>
          <w:highlight w:val="none"/>
        </w:rPr>
      </w:pPr>
      <w:r>
        <w:rPr>
          <w:rFonts w:hint="eastAsia" w:ascii="宋体" w:hAnsi="宋体"/>
          <w:szCs w:val="21"/>
          <w:highlight w:val="none"/>
        </w:rPr>
        <w:t>5.</w:t>
      </w:r>
      <w:r>
        <w:rPr>
          <w:rFonts w:hint="eastAsia" w:ascii="宋体" w:hAnsi="宋体"/>
          <w:szCs w:val="21"/>
          <w:highlight w:val="none"/>
        </w:rPr>
        <w:tab/>
      </w:r>
      <w:r>
        <w:rPr>
          <w:rFonts w:hint="eastAsia" w:ascii="宋体" w:hAnsi="宋体"/>
          <w:szCs w:val="21"/>
          <w:highlight w:val="none"/>
        </w:rPr>
        <w:t>企业实力；</w:t>
      </w:r>
    </w:p>
    <w:p>
      <w:pPr>
        <w:shd w:val="clear"/>
        <w:ind w:firstLine="1701" w:firstLineChars="810"/>
        <w:rPr>
          <w:rFonts w:hint="eastAsia" w:ascii="宋体" w:hAnsi="宋体"/>
          <w:szCs w:val="21"/>
          <w:highlight w:val="none"/>
        </w:rPr>
      </w:pPr>
      <w:r>
        <w:rPr>
          <w:rFonts w:hint="eastAsia" w:ascii="宋体" w:hAnsi="宋体"/>
          <w:szCs w:val="21"/>
          <w:highlight w:val="none"/>
        </w:rPr>
        <w:t>6.</w:t>
      </w:r>
      <w:r>
        <w:rPr>
          <w:rFonts w:hint="eastAsia" w:ascii="宋体" w:hAnsi="宋体"/>
          <w:szCs w:val="21"/>
          <w:highlight w:val="none"/>
        </w:rPr>
        <w:tab/>
      </w:r>
      <w:r>
        <w:rPr>
          <w:rFonts w:hint="eastAsia" w:ascii="宋体" w:hAnsi="宋体"/>
          <w:szCs w:val="21"/>
          <w:highlight w:val="none"/>
        </w:rPr>
        <w:t>项目实施方案；</w:t>
      </w:r>
    </w:p>
    <w:p>
      <w:pPr>
        <w:shd w:val="clear"/>
        <w:ind w:firstLine="1701" w:firstLineChars="810"/>
        <w:rPr>
          <w:rFonts w:hint="eastAsia" w:ascii="宋体" w:hAnsi="宋体"/>
          <w:szCs w:val="21"/>
          <w:highlight w:val="none"/>
        </w:rPr>
      </w:pPr>
      <w:r>
        <w:rPr>
          <w:rFonts w:hint="eastAsia" w:ascii="宋体" w:hAnsi="宋体"/>
          <w:szCs w:val="21"/>
          <w:highlight w:val="none"/>
        </w:rPr>
        <w:t>7.</w:t>
      </w:r>
      <w:r>
        <w:rPr>
          <w:rFonts w:hint="eastAsia" w:ascii="宋体" w:hAnsi="宋体"/>
          <w:szCs w:val="21"/>
          <w:highlight w:val="none"/>
        </w:rPr>
        <w:tab/>
      </w:r>
      <w:r>
        <w:rPr>
          <w:rFonts w:hint="eastAsia" w:ascii="宋体" w:hAnsi="宋体"/>
          <w:szCs w:val="21"/>
          <w:highlight w:val="none"/>
          <w:lang w:val="en-US" w:eastAsia="zh-CN"/>
        </w:rPr>
        <w:t>采购</w:t>
      </w:r>
      <w:r>
        <w:rPr>
          <w:rFonts w:hint="eastAsia" w:ascii="宋体" w:hAnsi="宋体"/>
          <w:szCs w:val="21"/>
          <w:highlight w:val="none"/>
        </w:rPr>
        <w:t>文件规定及供应商认为需要提供的其他资料。</w:t>
      </w:r>
    </w:p>
    <w:p>
      <w:pPr>
        <w:shd w:val="clear"/>
        <w:spacing w:after="156" w:afterLines="50"/>
        <w:ind w:firstLine="240"/>
        <w:rPr>
          <w:rFonts w:hint="eastAsia" w:ascii="宋体" w:hAnsi="宋体" w:cs="宋体"/>
          <w:highlight w:val="none"/>
        </w:rPr>
      </w:pPr>
      <w:r>
        <w:rPr>
          <w:rFonts w:hint="eastAsia" w:ascii="宋体" w:hAnsi="宋体" w:cs="宋体"/>
          <w:highlight w:val="none"/>
        </w:rPr>
        <w:t>我方在此声明：</w:t>
      </w:r>
    </w:p>
    <w:p>
      <w:pPr>
        <w:shd w:val="clear"/>
        <w:ind w:firstLine="420" w:firstLineChars="200"/>
        <w:rPr>
          <w:szCs w:val="21"/>
          <w:highlight w:val="none"/>
        </w:rPr>
      </w:pPr>
      <w:r>
        <w:rPr>
          <w:szCs w:val="21"/>
          <w:highlight w:val="none"/>
        </w:rPr>
        <w:t>2．我方承诺在</w:t>
      </w:r>
      <w:r>
        <w:rPr>
          <w:rFonts w:hint="eastAsia"/>
          <w:szCs w:val="21"/>
          <w:highlight w:val="none"/>
          <w:lang w:val="en-US" w:eastAsia="zh-CN"/>
        </w:rPr>
        <w:t>采购</w:t>
      </w:r>
      <w:r>
        <w:rPr>
          <w:rFonts w:hint="eastAsia"/>
          <w:szCs w:val="21"/>
          <w:highlight w:val="none"/>
        </w:rPr>
        <w:t>文件规定的</w:t>
      </w:r>
      <w:r>
        <w:rPr>
          <w:rFonts w:hint="eastAsia"/>
          <w:szCs w:val="21"/>
          <w:highlight w:val="none"/>
          <w:lang w:val="en-US" w:eastAsia="zh-CN"/>
        </w:rPr>
        <w:t>采购</w:t>
      </w:r>
      <w:r>
        <w:rPr>
          <w:szCs w:val="21"/>
          <w:highlight w:val="none"/>
        </w:rPr>
        <w:t>有效期内不修改、撤销</w:t>
      </w:r>
      <w:r>
        <w:rPr>
          <w:rFonts w:hint="eastAsia"/>
          <w:szCs w:val="21"/>
          <w:highlight w:val="none"/>
        </w:rPr>
        <w:t>响应文件</w:t>
      </w:r>
      <w:r>
        <w:rPr>
          <w:szCs w:val="21"/>
          <w:highlight w:val="none"/>
        </w:rPr>
        <w:t>。</w:t>
      </w:r>
    </w:p>
    <w:p>
      <w:pPr>
        <w:shd w:val="clear"/>
        <w:ind w:firstLine="420" w:firstLineChars="200"/>
        <w:rPr>
          <w:szCs w:val="21"/>
          <w:highlight w:val="none"/>
        </w:rPr>
      </w:pPr>
      <w:r>
        <w:rPr>
          <w:rFonts w:hint="eastAsia"/>
          <w:szCs w:val="21"/>
          <w:highlight w:val="none"/>
        </w:rPr>
        <w:t>3</w:t>
      </w:r>
      <w:r>
        <w:rPr>
          <w:szCs w:val="21"/>
          <w:highlight w:val="none"/>
        </w:rPr>
        <w:t>．如我方</w:t>
      </w:r>
      <w:r>
        <w:rPr>
          <w:rFonts w:hint="eastAsia"/>
          <w:szCs w:val="21"/>
          <w:highlight w:val="none"/>
        </w:rPr>
        <w:t>成交</w:t>
      </w:r>
      <w:r>
        <w:rPr>
          <w:szCs w:val="21"/>
          <w:highlight w:val="none"/>
        </w:rPr>
        <w:t>：</w:t>
      </w:r>
    </w:p>
    <w:p>
      <w:pPr>
        <w:shd w:val="clear"/>
        <w:ind w:firstLine="718" w:firstLineChars="342"/>
        <w:rPr>
          <w:rFonts w:hint="eastAsia"/>
          <w:szCs w:val="21"/>
          <w:highlight w:val="none"/>
        </w:rPr>
      </w:pPr>
      <w:r>
        <w:rPr>
          <w:szCs w:val="21"/>
          <w:highlight w:val="none"/>
        </w:rPr>
        <w:t>（1）我方承诺在收到</w:t>
      </w:r>
      <w:r>
        <w:rPr>
          <w:rFonts w:hint="eastAsia"/>
          <w:szCs w:val="21"/>
          <w:highlight w:val="none"/>
        </w:rPr>
        <w:t>成交</w:t>
      </w:r>
      <w:r>
        <w:rPr>
          <w:szCs w:val="21"/>
          <w:highlight w:val="none"/>
        </w:rPr>
        <w:t>通知书后，在</w:t>
      </w:r>
      <w:r>
        <w:rPr>
          <w:rFonts w:hint="eastAsia"/>
          <w:szCs w:val="21"/>
          <w:highlight w:val="none"/>
        </w:rPr>
        <w:t>成交</w:t>
      </w:r>
      <w:r>
        <w:rPr>
          <w:szCs w:val="21"/>
          <w:highlight w:val="none"/>
        </w:rPr>
        <w:t>通知书规定的期限内与你方签订合同</w:t>
      </w:r>
      <w:r>
        <w:rPr>
          <w:rFonts w:hint="eastAsia"/>
          <w:szCs w:val="21"/>
          <w:highlight w:val="none"/>
        </w:rPr>
        <w:t>；</w:t>
      </w:r>
    </w:p>
    <w:p>
      <w:pPr>
        <w:shd w:val="clear"/>
        <w:ind w:firstLine="718" w:firstLineChars="342"/>
        <w:rPr>
          <w:rFonts w:hint="eastAsia"/>
          <w:szCs w:val="21"/>
          <w:highlight w:val="none"/>
        </w:rPr>
      </w:pPr>
      <w:r>
        <w:rPr>
          <w:rFonts w:hint="eastAsia"/>
          <w:szCs w:val="21"/>
          <w:highlight w:val="none"/>
        </w:rPr>
        <w:t>（2）我方完全理解贵方无义务必须接受最低报价的响应文件并有权拒绝所有的响应文件；</w:t>
      </w:r>
    </w:p>
    <w:p>
      <w:pPr>
        <w:shd w:val="clear"/>
        <w:ind w:firstLine="718" w:firstLineChars="342"/>
        <w:rPr>
          <w:rFonts w:hint="eastAsia"/>
          <w:szCs w:val="21"/>
          <w:highlight w:val="none"/>
        </w:rPr>
      </w:pPr>
      <w:r>
        <w:rPr>
          <w:rFonts w:hint="eastAsia"/>
          <w:szCs w:val="21"/>
          <w:highlight w:val="none"/>
        </w:rPr>
        <w:t>（3）我方同意本响应文件自本项目提交响应文件截止时间之日起90日内保持有效，该规定对我方具有约束力。如果我方成交，贵方的</w:t>
      </w:r>
      <w:r>
        <w:rPr>
          <w:rFonts w:hint="eastAsia"/>
          <w:szCs w:val="21"/>
          <w:highlight w:val="none"/>
          <w:lang w:val="en-US" w:eastAsia="zh-CN"/>
        </w:rPr>
        <w:t>采购</w:t>
      </w:r>
      <w:r>
        <w:rPr>
          <w:rFonts w:hint="eastAsia"/>
          <w:szCs w:val="21"/>
          <w:highlight w:val="none"/>
        </w:rPr>
        <w:t>文件、</w:t>
      </w:r>
      <w:r>
        <w:rPr>
          <w:rFonts w:hint="eastAsia"/>
          <w:szCs w:val="21"/>
          <w:highlight w:val="none"/>
          <w:lang w:val="en-US" w:eastAsia="zh-CN"/>
        </w:rPr>
        <w:t>采购</w:t>
      </w:r>
      <w:r>
        <w:rPr>
          <w:rFonts w:hint="eastAsia"/>
          <w:szCs w:val="21"/>
          <w:highlight w:val="none"/>
        </w:rPr>
        <w:t>记录、成交通知书、我方的响应文件均依据法律法规作为解释合同法律效力的组成部分；</w:t>
      </w:r>
    </w:p>
    <w:p>
      <w:pPr>
        <w:shd w:val="clear"/>
        <w:ind w:firstLine="718" w:firstLineChars="342"/>
        <w:rPr>
          <w:szCs w:val="21"/>
          <w:highlight w:val="none"/>
        </w:rPr>
      </w:pPr>
      <w:r>
        <w:rPr>
          <w:rFonts w:hint="eastAsia"/>
          <w:szCs w:val="21"/>
          <w:highlight w:val="none"/>
        </w:rPr>
        <w:t>（4）我方承诺我方响应文件中递交的文件均为真实、有效的，如有虚假信息，并承担相应法律责任；</w:t>
      </w:r>
    </w:p>
    <w:p>
      <w:pPr>
        <w:shd w:val="clear"/>
        <w:ind w:firstLine="718" w:firstLineChars="342"/>
        <w:rPr>
          <w:szCs w:val="21"/>
          <w:highlight w:val="none"/>
        </w:rPr>
      </w:pPr>
      <w:r>
        <w:rPr>
          <w:szCs w:val="21"/>
          <w:highlight w:val="none"/>
        </w:rPr>
        <w:t>（</w:t>
      </w:r>
      <w:r>
        <w:rPr>
          <w:rFonts w:hint="eastAsia"/>
          <w:szCs w:val="21"/>
          <w:highlight w:val="none"/>
        </w:rPr>
        <w:t>5</w:t>
      </w:r>
      <w:r>
        <w:rPr>
          <w:szCs w:val="21"/>
          <w:highlight w:val="none"/>
        </w:rPr>
        <w:t>）我方承诺在合同约定的期限内</w:t>
      </w:r>
      <w:r>
        <w:rPr>
          <w:rFonts w:hint="eastAsia" w:ascii="宋体" w:hAnsi="宋体"/>
          <w:szCs w:val="21"/>
          <w:highlight w:val="none"/>
        </w:rPr>
        <w:t>完成全部服务工作，并提交全套成果文件</w:t>
      </w:r>
      <w:r>
        <w:rPr>
          <w:szCs w:val="21"/>
          <w:highlight w:val="none"/>
        </w:rPr>
        <w:t>。</w:t>
      </w:r>
    </w:p>
    <w:p>
      <w:pPr>
        <w:shd w:val="clear"/>
        <w:ind w:firstLine="420" w:firstLineChars="200"/>
        <w:rPr>
          <w:rFonts w:hint="eastAsia"/>
          <w:highlight w:val="none"/>
        </w:rPr>
      </w:pPr>
      <w:r>
        <w:rPr>
          <w:rFonts w:hint="eastAsia"/>
          <w:szCs w:val="21"/>
          <w:highlight w:val="none"/>
        </w:rPr>
        <w:t>4</w:t>
      </w:r>
      <w:r>
        <w:rPr>
          <w:szCs w:val="21"/>
          <w:highlight w:val="none"/>
        </w:rPr>
        <w:t>．</w:t>
      </w:r>
      <w:r>
        <w:rPr>
          <w:rFonts w:hint="eastAsia"/>
          <w:highlight w:val="none"/>
        </w:rPr>
        <w:t>我方在此声明，所递交的响应文件及有关资料内容完整、真实和准确，且不存在任何违反相关法律法规关于供应商资格要求的情形。</w:t>
      </w:r>
    </w:p>
    <w:p>
      <w:pPr>
        <w:shd w:val="clear"/>
        <w:ind w:firstLine="420" w:firstLineChars="200"/>
        <w:rPr>
          <w:szCs w:val="21"/>
          <w:highlight w:val="none"/>
        </w:rPr>
      </w:pPr>
      <w:r>
        <w:rPr>
          <w:rFonts w:hint="eastAsia"/>
          <w:highlight w:val="none"/>
          <w:lang w:val="en-US" w:eastAsia="zh-CN"/>
        </w:rPr>
        <w:t>5</w:t>
      </w:r>
      <w:r>
        <w:rPr>
          <w:szCs w:val="21"/>
          <w:highlight w:val="none"/>
        </w:rPr>
        <w:t>．</w:t>
      </w:r>
      <w:r>
        <w:rPr>
          <w:rFonts w:hint="eastAsia"/>
          <w:highlight w:val="none"/>
        </w:rPr>
        <w:t>我方承诺未组成联合体响应本项目的应答。</w:t>
      </w:r>
    </w:p>
    <w:p>
      <w:pPr>
        <w:shd w:val="clear"/>
        <w:ind w:firstLine="420" w:firstLineChars="200"/>
        <w:rPr>
          <w:szCs w:val="21"/>
          <w:highlight w:val="none"/>
        </w:rPr>
      </w:pPr>
      <w:r>
        <w:rPr>
          <w:rFonts w:hint="eastAsia"/>
          <w:szCs w:val="21"/>
          <w:highlight w:val="none"/>
          <w:lang w:val="en-US" w:eastAsia="zh-CN"/>
        </w:rPr>
        <w:t>6</w:t>
      </w:r>
      <w:r>
        <w:rPr>
          <w:rFonts w:hint="eastAsia"/>
          <w:szCs w:val="21"/>
          <w:highlight w:val="none"/>
        </w:rPr>
        <w:t>．</w:t>
      </w:r>
      <w:r>
        <w:rPr>
          <w:szCs w:val="21"/>
          <w:highlight w:val="none"/>
          <w:u w:val="single"/>
        </w:rPr>
        <w:t xml:space="preserve">                                       </w:t>
      </w:r>
      <w:r>
        <w:rPr>
          <w:szCs w:val="21"/>
          <w:highlight w:val="none"/>
        </w:rPr>
        <w:t>（</w:t>
      </w:r>
      <w:r>
        <w:rPr>
          <w:rFonts w:hint="eastAsia"/>
          <w:szCs w:val="21"/>
          <w:highlight w:val="none"/>
        </w:rPr>
        <w:t>其他</w:t>
      </w:r>
      <w:r>
        <w:rPr>
          <w:szCs w:val="21"/>
          <w:highlight w:val="none"/>
        </w:rPr>
        <w:t>补充说明）。</w:t>
      </w:r>
    </w:p>
    <w:p>
      <w:pPr>
        <w:shd w:val="clear"/>
        <w:spacing w:line="440" w:lineRule="exact"/>
        <w:rPr>
          <w:szCs w:val="21"/>
          <w:highlight w:val="none"/>
        </w:rPr>
      </w:pPr>
    </w:p>
    <w:p>
      <w:pPr>
        <w:keepNext w:val="0"/>
        <w:keepLines w:val="0"/>
        <w:pageBreakBefore w:val="0"/>
        <w:widowControl w:val="0"/>
        <w:shd w:val="clear"/>
        <w:kinsoku/>
        <w:wordWrap/>
        <w:overflowPunct/>
        <w:topLinePunct w:val="0"/>
        <w:autoSpaceDE/>
        <w:autoSpaceDN/>
        <w:bidi w:val="0"/>
        <w:adjustRightInd/>
        <w:snapToGrid/>
        <w:spacing w:line="440" w:lineRule="exact"/>
        <w:ind w:firstLine="2730" w:firstLineChars="1300"/>
        <w:jc w:val="right"/>
        <w:textAlignment w:val="auto"/>
        <w:rPr>
          <w:szCs w:val="21"/>
          <w:highlight w:val="none"/>
        </w:rPr>
      </w:pPr>
      <w:r>
        <w:rPr>
          <w:rFonts w:hint="eastAsia"/>
          <w:szCs w:val="21"/>
          <w:highlight w:val="none"/>
        </w:rPr>
        <w:t>供应商</w:t>
      </w:r>
      <w:r>
        <w:rPr>
          <w:szCs w:val="21"/>
          <w:highlight w:val="none"/>
        </w:rPr>
        <w:t>：</w:t>
      </w:r>
      <w:r>
        <w:rPr>
          <w:szCs w:val="21"/>
          <w:highlight w:val="none"/>
          <w:u w:val="single"/>
        </w:rPr>
        <w:t xml:space="preserve">   </w:t>
      </w:r>
      <w:r>
        <w:rPr>
          <w:rFonts w:hint="eastAsia"/>
          <w:szCs w:val="21"/>
          <w:highlight w:val="none"/>
          <w:u w:val="single"/>
          <w:lang w:val="en-US" w:eastAsia="zh-CN"/>
        </w:rPr>
        <w:t xml:space="preserve">         </w:t>
      </w:r>
      <w:r>
        <w:rPr>
          <w:szCs w:val="21"/>
          <w:highlight w:val="none"/>
          <w:u w:val="single"/>
        </w:rPr>
        <w:t xml:space="preserve">     </w:t>
      </w:r>
      <w:r>
        <w:rPr>
          <w:szCs w:val="21"/>
          <w:highlight w:val="none"/>
        </w:rPr>
        <w:t>（盖单位章）</w:t>
      </w:r>
    </w:p>
    <w:p>
      <w:pPr>
        <w:keepNext w:val="0"/>
        <w:keepLines w:val="0"/>
        <w:pageBreakBefore w:val="0"/>
        <w:widowControl w:val="0"/>
        <w:shd w:val="clear"/>
        <w:kinsoku/>
        <w:wordWrap/>
        <w:overflowPunct/>
        <w:topLinePunct w:val="0"/>
        <w:autoSpaceDE/>
        <w:autoSpaceDN/>
        <w:bidi w:val="0"/>
        <w:adjustRightInd/>
        <w:snapToGrid/>
        <w:spacing w:line="440" w:lineRule="exact"/>
        <w:jc w:val="right"/>
        <w:textAlignment w:val="auto"/>
        <w:rPr>
          <w:szCs w:val="21"/>
          <w:highlight w:val="none"/>
        </w:rPr>
      </w:pPr>
      <w:r>
        <w:rPr>
          <w:rFonts w:hint="eastAsia" w:ascii="Times New Roman" w:hAnsi="Times New Roman" w:cs="Times New Roman"/>
          <w:szCs w:val="21"/>
          <w:highlight w:val="none"/>
        </w:rPr>
        <w:t>法定代表人/负责人或其委托代理人：</w:t>
      </w:r>
      <w:r>
        <w:rPr>
          <w:szCs w:val="21"/>
          <w:highlight w:val="none"/>
          <w:u w:val="single"/>
        </w:rPr>
        <w:t xml:space="preserve"> </w:t>
      </w:r>
      <w:r>
        <w:rPr>
          <w:rFonts w:hint="eastAsia"/>
          <w:szCs w:val="21"/>
          <w:highlight w:val="none"/>
          <w:u w:val="single"/>
          <w:lang w:val="en-US" w:eastAsia="zh-CN"/>
        </w:rPr>
        <w:t xml:space="preserve">    </w:t>
      </w:r>
      <w:r>
        <w:rPr>
          <w:rFonts w:hint="eastAsia"/>
          <w:szCs w:val="21"/>
          <w:highlight w:val="none"/>
          <w:u w:val="single"/>
        </w:rPr>
        <w:t xml:space="preserve">   </w:t>
      </w:r>
      <w:r>
        <w:rPr>
          <w:szCs w:val="21"/>
          <w:highlight w:val="none"/>
          <w:u w:val="single"/>
        </w:rPr>
        <w:t xml:space="preserve"> </w:t>
      </w:r>
      <w:r>
        <w:rPr>
          <w:szCs w:val="21"/>
          <w:highlight w:val="none"/>
        </w:rPr>
        <w:t>（签字</w:t>
      </w:r>
      <w:r>
        <w:rPr>
          <w:rFonts w:hint="eastAsia"/>
          <w:szCs w:val="21"/>
          <w:highlight w:val="none"/>
          <w:lang w:val="en-US" w:eastAsia="zh-CN"/>
        </w:rPr>
        <w:t>或盖章</w:t>
      </w:r>
      <w:r>
        <w:rPr>
          <w:szCs w:val="21"/>
          <w:highlight w:val="none"/>
        </w:rPr>
        <w:t>）</w:t>
      </w:r>
    </w:p>
    <w:p>
      <w:pPr>
        <w:keepNext w:val="0"/>
        <w:keepLines w:val="0"/>
        <w:pageBreakBefore w:val="0"/>
        <w:widowControl w:val="0"/>
        <w:shd w:val="clear"/>
        <w:kinsoku/>
        <w:wordWrap/>
        <w:overflowPunct/>
        <w:topLinePunct w:val="0"/>
        <w:autoSpaceDE/>
        <w:autoSpaceDN/>
        <w:bidi w:val="0"/>
        <w:adjustRightInd/>
        <w:snapToGrid/>
        <w:spacing w:line="440" w:lineRule="exact"/>
        <w:ind w:firstLine="2730" w:firstLineChars="1300"/>
        <w:jc w:val="right"/>
        <w:textAlignment w:val="auto"/>
        <w:rPr>
          <w:szCs w:val="21"/>
          <w:highlight w:val="none"/>
        </w:rPr>
      </w:pPr>
      <w:r>
        <w:rPr>
          <w:rFonts w:hint="eastAsia"/>
          <w:szCs w:val="21"/>
          <w:highlight w:val="none"/>
          <w:u w:val="single"/>
        </w:rPr>
        <w:t xml:space="preserve">        </w:t>
      </w:r>
      <w:r>
        <w:rPr>
          <w:szCs w:val="21"/>
          <w:highlight w:val="none"/>
        </w:rPr>
        <w:t>年</w:t>
      </w:r>
      <w:r>
        <w:rPr>
          <w:rFonts w:hint="eastAsia"/>
          <w:szCs w:val="21"/>
          <w:highlight w:val="none"/>
          <w:u w:val="single"/>
        </w:rPr>
        <w:t xml:space="preserve">        </w:t>
      </w:r>
      <w:r>
        <w:rPr>
          <w:szCs w:val="21"/>
          <w:highlight w:val="none"/>
        </w:rPr>
        <w:t>月</w:t>
      </w:r>
      <w:r>
        <w:rPr>
          <w:rFonts w:hint="eastAsia"/>
          <w:szCs w:val="21"/>
          <w:highlight w:val="none"/>
          <w:u w:val="single"/>
        </w:rPr>
        <w:t xml:space="preserve">        </w:t>
      </w:r>
      <w:r>
        <w:rPr>
          <w:szCs w:val="21"/>
          <w:highlight w:val="none"/>
        </w:rPr>
        <w:t>日</w:t>
      </w:r>
    </w:p>
    <w:p>
      <w:pPr>
        <w:shd w:val="clear"/>
        <w:rPr>
          <w:highlight w:val="none"/>
        </w:rPr>
      </w:pPr>
    </w:p>
    <w:p>
      <w:pPr>
        <w:pStyle w:val="4"/>
        <w:shd w:val="clear"/>
        <w:jc w:val="center"/>
        <w:rPr>
          <w:b w:val="0"/>
          <w:highlight w:val="none"/>
        </w:rPr>
      </w:pPr>
      <w:r>
        <w:rPr>
          <w:b w:val="0"/>
          <w:highlight w:val="none"/>
        </w:rPr>
        <w:br w:type="page"/>
      </w:r>
      <w:r>
        <w:rPr>
          <w:rFonts w:hint="eastAsia"/>
          <w:b w:val="0"/>
          <w:highlight w:val="none"/>
        </w:rPr>
        <w:t>二</w:t>
      </w:r>
      <w:r>
        <w:rPr>
          <w:b w:val="0"/>
          <w:highlight w:val="none"/>
        </w:rPr>
        <w:t>、</w:t>
      </w:r>
      <w:r>
        <w:rPr>
          <w:rFonts w:hint="eastAsia"/>
          <w:b w:val="0"/>
          <w:highlight w:val="none"/>
        </w:rPr>
        <w:t>企业</w:t>
      </w:r>
      <w:r>
        <w:rPr>
          <w:b w:val="0"/>
          <w:highlight w:val="none"/>
        </w:rPr>
        <w:t>法定代表人</w:t>
      </w:r>
      <w:r>
        <w:rPr>
          <w:rFonts w:hint="eastAsia"/>
          <w:b w:val="0"/>
          <w:highlight w:val="none"/>
        </w:rPr>
        <w:t>/负责人</w:t>
      </w:r>
      <w:r>
        <w:rPr>
          <w:b w:val="0"/>
          <w:highlight w:val="none"/>
        </w:rPr>
        <w:t>身份证明</w:t>
      </w:r>
      <w:bookmarkEnd w:id="94"/>
      <w:bookmarkEnd w:id="95"/>
      <w:bookmarkEnd w:id="96"/>
      <w:bookmarkEnd w:id="97"/>
      <w:bookmarkEnd w:id="98"/>
      <w:bookmarkEnd w:id="99"/>
      <w:bookmarkEnd w:id="100"/>
    </w:p>
    <w:p>
      <w:pPr>
        <w:shd w:val="clear"/>
        <w:spacing w:line="440" w:lineRule="exact"/>
        <w:rPr>
          <w:szCs w:val="21"/>
          <w:highlight w:val="none"/>
        </w:rPr>
      </w:pPr>
      <w:r>
        <w:rPr>
          <w:rFonts w:hint="eastAsia"/>
          <w:szCs w:val="21"/>
          <w:highlight w:val="none"/>
        </w:rPr>
        <w:t>供应商</w:t>
      </w:r>
      <w:r>
        <w:rPr>
          <w:szCs w:val="21"/>
          <w:highlight w:val="none"/>
        </w:rPr>
        <w:t>名称：</w:t>
      </w:r>
      <w:r>
        <w:rPr>
          <w:szCs w:val="21"/>
          <w:highlight w:val="none"/>
          <w:u w:val="single"/>
        </w:rPr>
        <w:t xml:space="preserve">                            </w:t>
      </w:r>
    </w:p>
    <w:p>
      <w:pPr>
        <w:shd w:val="clear"/>
        <w:spacing w:line="440" w:lineRule="exact"/>
        <w:rPr>
          <w:szCs w:val="21"/>
          <w:highlight w:val="none"/>
        </w:rPr>
      </w:pPr>
      <w:r>
        <w:rPr>
          <w:szCs w:val="21"/>
          <w:highlight w:val="none"/>
        </w:rPr>
        <w:t>单位性质：</w:t>
      </w:r>
      <w:r>
        <w:rPr>
          <w:szCs w:val="21"/>
          <w:highlight w:val="none"/>
          <w:u w:val="single"/>
        </w:rPr>
        <w:t xml:space="preserve">                               </w:t>
      </w:r>
      <w:r>
        <w:rPr>
          <w:szCs w:val="21"/>
          <w:highlight w:val="none"/>
        </w:rPr>
        <w:t xml:space="preserve"> </w:t>
      </w:r>
    </w:p>
    <w:p>
      <w:pPr>
        <w:shd w:val="clear"/>
        <w:spacing w:line="440" w:lineRule="exact"/>
        <w:rPr>
          <w:szCs w:val="21"/>
          <w:highlight w:val="none"/>
        </w:rPr>
      </w:pPr>
      <w:r>
        <w:rPr>
          <w:szCs w:val="21"/>
          <w:highlight w:val="none"/>
        </w:rPr>
        <w:t>地址：</w:t>
      </w:r>
      <w:r>
        <w:rPr>
          <w:szCs w:val="21"/>
          <w:highlight w:val="none"/>
          <w:u w:val="single"/>
        </w:rPr>
        <w:t xml:space="preserve">                                   </w:t>
      </w:r>
    </w:p>
    <w:p>
      <w:pPr>
        <w:shd w:val="clear"/>
        <w:spacing w:line="440" w:lineRule="exact"/>
        <w:rPr>
          <w:szCs w:val="21"/>
          <w:highlight w:val="none"/>
        </w:rPr>
      </w:pPr>
      <w:r>
        <w:rPr>
          <w:szCs w:val="21"/>
          <w:highlight w:val="none"/>
        </w:rPr>
        <w:t>成立时间：</w:t>
      </w:r>
      <w:r>
        <w:rPr>
          <w:szCs w:val="21"/>
          <w:highlight w:val="none"/>
          <w:u w:val="single"/>
        </w:rPr>
        <w:t xml:space="preserve">          </w:t>
      </w:r>
      <w:r>
        <w:rPr>
          <w:szCs w:val="21"/>
          <w:highlight w:val="none"/>
        </w:rPr>
        <w:t>年</w:t>
      </w:r>
      <w:r>
        <w:rPr>
          <w:szCs w:val="21"/>
          <w:highlight w:val="none"/>
          <w:u w:val="single"/>
        </w:rPr>
        <w:t xml:space="preserve">        </w:t>
      </w:r>
      <w:r>
        <w:rPr>
          <w:szCs w:val="21"/>
          <w:highlight w:val="none"/>
        </w:rPr>
        <w:t>月</w:t>
      </w:r>
      <w:r>
        <w:rPr>
          <w:szCs w:val="21"/>
          <w:highlight w:val="none"/>
          <w:u w:val="single"/>
        </w:rPr>
        <w:t xml:space="preserve">        </w:t>
      </w:r>
      <w:r>
        <w:rPr>
          <w:szCs w:val="21"/>
          <w:highlight w:val="none"/>
        </w:rPr>
        <w:t>日</w:t>
      </w:r>
    </w:p>
    <w:p>
      <w:pPr>
        <w:shd w:val="clear"/>
        <w:spacing w:line="440" w:lineRule="exact"/>
        <w:rPr>
          <w:szCs w:val="21"/>
          <w:highlight w:val="none"/>
        </w:rPr>
      </w:pPr>
      <w:r>
        <w:rPr>
          <w:szCs w:val="21"/>
          <w:highlight w:val="none"/>
        </w:rPr>
        <w:t>经营期限：</w:t>
      </w:r>
      <w:r>
        <w:rPr>
          <w:szCs w:val="21"/>
          <w:highlight w:val="none"/>
          <w:u w:val="single"/>
        </w:rPr>
        <w:t xml:space="preserve">                               </w:t>
      </w:r>
    </w:p>
    <w:p>
      <w:pPr>
        <w:shd w:val="clear"/>
        <w:spacing w:line="440" w:lineRule="exact"/>
        <w:rPr>
          <w:szCs w:val="21"/>
          <w:highlight w:val="none"/>
        </w:rPr>
      </w:pPr>
      <w:r>
        <w:rPr>
          <w:szCs w:val="21"/>
          <w:highlight w:val="none"/>
        </w:rPr>
        <w:t>姓名：</w:t>
      </w:r>
      <w:r>
        <w:rPr>
          <w:szCs w:val="21"/>
          <w:highlight w:val="none"/>
          <w:u w:val="single"/>
        </w:rPr>
        <w:t xml:space="preserve">        </w:t>
      </w:r>
      <w:r>
        <w:rPr>
          <w:rFonts w:hint="eastAsia"/>
          <w:szCs w:val="21"/>
          <w:highlight w:val="none"/>
          <w:u w:val="single"/>
        </w:rPr>
        <w:t xml:space="preserve"> </w:t>
      </w:r>
      <w:r>
        <w:rPr>
          <w:szCs w:val="21"/>
          <w:highlight w:val="none"/>
        </w:rPr>
        <w:t xml:space="preserve"> 性别：</w:t>
      </w:r>
      <w:r>
        <w:rPr>
          <w:szCs w:val="21"/>
          <w:highlight w:val="none"/>
          <w:u w:val="single"/>
        </w:rPr>
        <w:t xml:space="preserve">         </w:t>
      </w:r>
      <w:r>
        <w:rPr>
          <w:szCs w:val="21"/>
          <w:highlight w:val="none"/>
        </w:rPr>
        <w:t>年龄：</w:t>
      </w:r>
      <w:r>
        <w:rPr>
          <w:szCs w:val="21"/>
          <w:highlight w:val="none"/>
          <w:u w:val="single"/>
        </w:rPr>
        <w:t xml:space="preserve">        </w:t>
      </w:r>
      <w:r>
        <w:rPr>
          <w:szCs w:val="21"/>
          <w:highlight w:val="none"/>
        </w:rPr>
        <w:t>职务：</w:t>
      </w:r>
      <w:r>
        <w:rPr>
          <w:szCs w:val="21"/>
          <w:highlight w:val="none"/>
          <w:u w:val="single"/>
        </w:rPr>
        <w:t xml:space="preserve">        </w:t>
      </w:r>
    </w:p>
    <w:p>
      <w:pPr>
        <w:shd w:val="clear"/>
        <w:spacing w:line="440" w:lineRule="exact"/>
        <w:rPr>
          <w:szCs w:val="21"/>
          <w:highlight w:val="none"/>
        </w:rPr>
      </w:pPr>
      <w:r>
        <w:rPr>
          <w:szCs w:val="21"/>
          <w:highlight w:val="none"/>
        </w:rPr>
        <w:t>系</w:t>
      </w:r>
      <w:r>
        <w:rPr>
          <w:szCs w:val="21"/>
          <w:highlight w:val="none"/>
          <w:u w:val="single"/>
        </w:rPr>
        <w:t xml:space="preserve">                             </w:t>
      </w:r>
      <w:r>
        <w:rPr>
          <w:szCs w:val="21"/>
          <w:highlight w:val="none"/>
        </w:rPr>
        <w:t xml:space="preserve"> </w:t>
      </w:r>
      <w:r>
        <w:rPr>
          <w:rFonts w:hint="eastAsia"/>
          <w:szCs w:val="21"/>
          <w:highlight w:val="none"/>
        </w:rPr>
        <w:t>（供应商</w:t>
      </w:r>
      <w:r>
        <w:rPr>
          <w:szCs w:val="21"/>
          <w:highlight w:val="none"/>
        </w:rPr>
        <w:t>名称</w:t>
      </w:r>
      <w:r>
        <w:rPr>
          <w:rFonts w:hint="eastAsia"/>
          <w:szCs w:val="21"/>
          <w:highlight w:val="none"/>
        </w:rPr>
        <w:t>）</w:t>
      </w:r>
      <w:r>
        <w:rPr>
          <w:szCs w:val="21"/>
          <w:highlight w:val="none"/>
        </w:rPr>
        <w:t>的</w:t>
      </w:r>
      <w:r>
        <w:rPr>
          <w:rFonts w:hint="eastAsia"/>
          <w:szCs w:val="21"/>
          <w:highlight w:val="none"/>
        </w:rPr>
        <w:t>法定代表人/负责人</w:t>
      </w:r>
      <w:r>
        <w:rPr>
          <w:szCs w:val="21"/>
          <w:highlight w:val="none"/>
        </w:rPr>
        <w:t>。</w:t>
      </w:r>
    </w:p>
    <w:p>
      <w:pPr>
        <w:shd w:val="clear"/>
        <w:spacing w:line="440" w:lineRule="exact"/>
        <w:ind w:firstLine="420" w:firstLineChars="200"/>
        <w:rPr>
          <w:szCs w:val="21"/>
          <w:highlight w:val="none"/>
        </w:rPr>
      </w:pPr>
      <w:r>
        <w:rPr>
          <w:szCs w:val="21"/>
          <w:highlight w:val="none"/>
        </w:rPr>
        <w:t>特此证明。</w:t>
      </w:r>
    </w:p>
    <w:p>
      <w:pPr>
        <w:shd w:val="clear"/>
        <w:spacing w:line="440" w:lineRule="exact"/>
        <w:ind w:firstLine="420" w:firstLineChars="200"/>
        <w:rPr>
          <w:szCs w:val="21"/>
          <w:highlight w:val="none"/>
        </w:rPr>
      </w:pPr>
      <w:r>
        <w:rPr>
          <w:rFonts w:hint="eastAsia"/>
          <w:szCs w:val="21"/>
          <w:highlight w:val="none"/>
        </w:rPr>
        <w:t>附：法定代表人/负责人身份证复印件或扫描件（正反面）并加盖公章</w:t>
      </w:r>
    </w:p>
    <w:p>
      <w:pPr>
        <w:shd w:val="clear"/>
        <w:spacing w:line="440" w:lineRule="exact"/>
        <w:ind w:firstLine="420" w:firstLineChars="200"/>
        <w:rPr>
          <w:szCs w:val="21"/>
          <w:highlight w:val="none"/>
        </w:rPr>
      </w:pPr>
    </w:p>
    <w:tbl>
      <w:tblPr>
        <w:tblStyle w:val="18"/>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911"/>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64" w:hRule="atLeast"/>
          <w:jc w:val="center"/>
        </w:trPr>
        <w:tc>
          <w:tcPr>
            <w:tcW w:w="6911" w:type="dxa"/>
            <w:noWrap w:val="0"/>
            <w:vAlign w:val="center"/>
          </w:tcPr>
          <w:p>
            <w:pPr>
              <w:shd w:val="clear"/>
              <w:jc w:val="center"/>
              <w:rPr>
                <w:rFonts w:ascii="Times New Roman" w:hAnsi="宋体"/>
                <w:color w:val="000000"/>
                <w:sz w:val="28"/>
                <w:szCs w:val="28"/>
                <w:highlight w:val="none"/>
              </w:rPr>
            </w:pPr>
            <w:r>
              <w:rPr>
                <w:rFonts w:hint="eastAsia" w:ascii="Times New Roman" w:hAnsi="宋体"/>
                <w:color w:val="000000"/>
                <w:sz w:val="28"/>
                <w:szCs w:val="28"/>
                <w:highlight w:val="none"/>
              </w:rPr>
              <w:t>法定代表人/负责人身份证复印件</w:t>
            </w:r>
            <w:r>
              <w:rPr>
                <w:rFonts w:hint="eastAsia" w:ascii="Times New Roman" w:hAnsi="Times New Roman"/>
                <w:color w:val="000000"/>
                <w:sz w:val="28"/>
                <w:szCs w:val="28"/>
                <w:highlight w:val="none"/>
              </w:rPr>
              <w:t>贴于此处</w:t>
            </w:r>
          </w:p>
          <w:p>
            <w:pPr>
              <w:shd w:val="clear"/>
              <w:jc w:val="center"/>
              <w:rPr>
                <w:rFonts w:ascii="Times New Roman" w:hAnsi="宋体"/>
                <w:color w:val="000000"/>
                <w:sz w:val="28"/>
                <w:szCs w:val="28"/>
                <w:highlight w:val="none"/>
              </w:rPr>
            </w:pPr>
          </w:p>
          <w:p>
            <w:pPr>
              <w:shd w:val="clear"/>
              <w:spacing w:line="500" w:lineRule="exact"/>
              <w:jc w:val="center"/>
              <w:rPr>
                <w:rFonts w:ascii="宋体" w:hAnsi="宋体"/>
                <w:b/>
                <w:bCs/>
                <w:color w:val="000000"/>
                <w:sz w:val="28"/>
                <w:szCs w:val="28"/>
                <w:highlight w:val="none"/>
              </w:rPr>
            </w:pPr>
            <w:r>
              <w:rPr>
                <w:rFonts w:ascii="宋体" w:hAnsi="宋体"/>
                <w:b/>
                <w:color w:val="000000"/>
                <w:sz w:val="28"/>
                <w:szCs w:val="28"/>
                <w:highlight w:val="none"/>
              </w:rPr>
              <w:t>(</w:t>
            </w:r>
            <w:r>
              <w:rPr>
                <w:rFonts w:hint="eastAsia" w:ascii="宋体" w:hAnsi="宋体"/>
                <w:b/>
                <w:color w:val="000000"/>
                <w:sz w:val="28"/>
                <w:szCs w:val="28"/>
                <w:highlight w:val="none"/>
              </w:rPr>
              <w:t>请务必提供本身份证复印件正面</w:t>
            </w:r>
            <w:r>
              <w:rPr>
                <w:rFonts w:ascii="宋体" w:hAnsi="宋体"/>
                <w:b/>
                <w:color w:val="000000"/>
                <w:sz w:val="28"/>
                <w:szCs w:val="28"/>
                <w:highlight w:val="none"/>
              </w:rPr>
              <w:t>)</w:t>
            </w:r>
          </w:p>
          <w:p>
            <w:pPr>
              <w:shd w:val="clear"/>
              <w:ind w:left="-55"/>
              <w:jc w:val="center"/>
              <w:rPr>
                <w:rFonts w:ascii="Times New Roman" w:hAnsi="Times New Roman"/>
                <w:bCs/>
                <w:color w:val="000000"/>
                <w:szCs w:val="21"/>
                <w:highlight w:val="none"/>
              </w:rPr>
            </w:pPr>
          </w:p>
        </w:tc>
      </w:tr>
    </w:tbl>
    <w:p>
      <w:pPr>
        <w:pStyle w:val="6"/>
        <w:shd w:val="clear"/>
        <w:spacing w:line="360" w:lineRule="auto"/>
        <w:ind w:firstLine="480"/>
        <w:rPr>
          <w:rFonts w:ascii="仿宋" w:hAnsi="仿宋" w:eastAsia="仿宋"/>
          <w:bCs/>
          <w:sz w:val="24"/>
          <w:highlight w:val="none"/>
        </w:rPr>
      </w:pP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6" w:hRule="atLeast"/>
          <w:jc w:val="center"/>
        </w:trPr>
        <w:tc>
          <w:tcPr>
            <w:tcW w:w="6912" w:type="dxa"/>
            <w:noWrap w:val="0"/>
            <w:vAlign w:val="top"/>
          </w:tcPr>
          <w:p>
            <w:pPr>
              <w:shd w:val="clear"/>
              <w:adjustRightInd w:val="0"/>
              <w:spacing w:line="312" w:lineRule="atLeast"/>
              <w:jc w:val="center"/>
              <w:textAlignment w:val="baseline"/>
              <w:rPr>
                <w:rFonts w:ascii="Times New Roman" w:hAnsi="宋体"/>
                <w:color w:val="000000"/>
                <w:sz w:val="28"/>
                <w:szCs w:val="28"/>
                <w:highlight w:val="none"/>
              </w:rPr>
            </w:pPr>
          </w:p>
          <w:p>
            <w:pPr>
              <w:shd w:val="clear"/>
              <w:adjustRightInd w:val="0"/>
              <w:spacing w:line="312" w:lineRule="atLeast"/>
              <w:jc w:val="center"/>
              <w:textAlignment w:val="baseline"/>
              <w:rPr>
                <w:rFonts w:ascii="Times New Roman" w:hAnsi="宋体"/>
                <w:color w:val="000000"/>
                <w:sz w:val="28"/>
                <w:szCs w:val="28"/>
                <w:highlight w:val="none"/>
              </w:rPr>
            </w:pPr>
            <w:r>
              <w:rPr>
                <w:rFonts w:hint="eastAsia" w:ascii="Times New Roman" w:hAnsi="宋体"/>
                <w:color w:val="000000"/>
                <w:sz w:val="28"/>
                <w:szCs w:val="28"/>
                <w:highlight w:val="none"/>
              </w:rPr>
              <w:t>法定代表人/负责人身份证复印件</w:t>
            </w:r>
            <w:r>
              <w:rPr>
                <w:rFonts w:hint="eastAsia" w:ascii="Times New Roman" w:hAnsi="Times New Roman"/>
                <w:color w:val="000000"/>
                <w:sz w:val="28"/>
                <w:szCs w:val="28"/>
                <w:highlight w:val="none"/>
              </w:rPr>
              <w:t>贴于此处</w:t>
            </w:r>
          </w:p>
          <w:p>
            <w:pPr>
              <w:shd w:val="clear"/>
              <w:adjustRightInd w:val="0"/>
              <w:spacing w:line="312" w:lineRule="atLeast"/>
              <w:jc w:val="center"/>
              <w:textAlignment w:val="baseline"/>
              <w:rPr>
                <w:rFonts w:ascii="Times New Roman" w:hAnsi="宋体"/>
                <w:color w:val="000000"/>
                <w:sz w:val="28"/>
                <w:szCs w:val="28"/>
                <w:highlight w:val="none"/>
              </w:rPr>
            </w:pPr>
          </w:p>
          <w:p>
            <w:pPr>
              <w:shd w:val="clear"/>
              <w:adjustRightInd w:val="0"/>
              <w:spacing w:line="500" w:lineRule="exact"/>
              <w:jc w:val="center"/>
              <w:textAlignment w:val="baseline"/>
              <w:rPr>
                <w:rFonts w:ascii="宋体" w:hAnsi="宋体"/>
                <w:b/>
                <w:color w:val="000000"/>
                <w:sz w:val="28"/>
                <w:szCs w:val="28"/>
                <w:highlight w:val="none"/>
              </w:rPr>
            </w:pPr>
            <w:r>
              <w:rPr>
                <w:rFonts w:ascii="宋体" w:hAnsi="宋体"/>
                <w:b/>
                <w:color w:val="000000"/>
                <w:sz w:val="28"/>
                <w:szCs w:val="28"/>
                <w:highlight w:val="none"/>
              </w:rPr>
              <w:t>(</w:t>
            </w:r>
            <w:r>
              <w:rPr>
                <w:rFonts w:hint="eastAsia" w:ascii="宋体" w:hAnsi="宋体"/>
                <w:b/>
                <w:color w:val="000000"/>
                <w:sz w:val="28"/>
                <w:szCs w:val="28"/>
                <w:highlight w:val="none"/>
              </w:rPr>
              <w:t>请务必提供本身份证复印件背面</w:t>
            </w:r>
            <w:r>
              <w:rPr>
                <w:rFonts w:ascii="宋体" w:hAnsi="宋体"/>
                <w:b/>
                <w:color w:val="000000"/>
                <w:sz w:val="28"/>
                <w:szCs w:val="28"/>
                <w:highlight w:val="none"/>
              </w:rPr>
              <w:t>)</w:t>
            </w:r>
          </w:p>
          <w:p>
            <w:pPr>
              <w:shd w:val="clear"/>
              <w:adjustRightInd w:val="0"/>
              <w:spacing w:line="500" w:lineRule="exact"/>
              <w:jc w:val="center"/>
              <w:textAlignment w:val="baseline"/>
              <w:rPr>
                <w:rFonts w:ascii="宋体" w:hAnsi="宋体"/>
                <w:b/>
                <w:bCs/>
                <w:color w:val="000000"/>
                <w:sz w:val="28"/>
                <w:szCs w:val="28"/>
                <w:highlight w:val="none"/>
              </w:rPr>
            </w:pPr>
          </w:p>
          <w:p>
            <w:pPr>
              <w:shd w:val="clear"/>
              <w:adjustRightInd w:val="0"/>
              <w:spacing w:line="312" w:lineRule="atLeast"/>
              <w:textAlignment w:val="baseline"/>
              <w:rPr>
                <w:rFonts w:ascii="Times New Roman" w:hAnsi="宋体"/>
                <w:color w:val="000000"/>
                <w:highlight w:val="none"/>
              </w:rPr>
            </w:pPr>
          </w:p>
        </w:tc>
      </w:tr>
    </w:tbl>
    <w:p>
      <w:pPr>
        <w:shd w:val="clear"/>
        <w:spacing w:line="440" w:lineRule="exact"/>
        <w:jc w:val="right"/>
        <w:rPr>
          <w:szCs w:val="21"/>
          <w:highlight w:val="none"/>
        </w:rPr>
      </w:pPr>
      <w:r>
        <w:rPr>
          <w:szCs w:val="21"/>
          <w:highlight w:val="none"/>
        </w:rPr>
        <w:t xml:space="preserve">                          供应商：</w:t>
      </w:r>
      <w:r>
        <w:rPr>
          <w:szCs w:val="21"/>
          <w:highlight w:val="none"/>
          <w:u w:val="single"/>
        </w:rPr>
        <w:t xml:space="preserve">                 </w:t>
      </w:r>
      <w:r>
        <w:rPr>
          <w:szCs w:val="21"/>
          <w:highlight w:val="none"/>
        </w:rPr>
        <w:t>（盖单位章）</w:t>
      </w:r>
    </w:p>
    <w:p>
      <w:pPr>
        <w:shd w:val="clear"/>
        <w:spacing w:line="440" w:lineRule="exact"/>
        <w:jc w:val="right"/>
        <w:rPr>
          <w:rFonts w:hint="eastAsia"/>
          <w:szCs w:val="21"/>
          <w:highlight w:val="none"/>
        </w:rPr>
      </w:pPr>
      <w:r>
        <w:rPr>
          <w:rFonts w:hint="eastAsia"/>
          <w:szCs w:val="21"/>
          <w:highlight w:val="none"/>
          <w:lang w:val="en-US" w:eastAsia="zh-CN"/>
        </w:rPr>
        <w:t>企业</w:t>
      </w:r>
      <w:r>
        <w:rPr>
          <w:szCs w:val="21"/>
          <w:highlight w:val="none"/>
        </w:rPr>
        <w:t>法定代表人</w:t>
      </w:r>
      <w:r>
        <w:rPr>
          <w:rFonts w:hint="eastAsia"/>
          <w:szCs w:val="21"/>
          <w:highlight w:val="none"/>
        </w:rPr>
        <w:t>/负责人</w:t>
      </w:r>
      <w:r>
        <w:rPr>
          <w:szCs w:val="21"/>
          <w:highlight w:val="none"/>
        </w:rPr>
        <w:t>：</w:t>
      </w:r>
      <w:r>
        <w:rPr>
          <w:szCs w:val="21"/>
          <w:highlight w:val="none"/>
          <w:u w:val="single"/>
        </w:rPr>
        <w:t xml:space="preserve">               </w:t>
      </w:r>
      <w:r>
        <w:rPr>
          <w:szCs w:val="21"/>
          <w:highlight w:val="none"/>
        </w:rPr>
        <w:t>（签字</w:t>
      </w:r>
      <w:r>
        <w:rPr>
          <w:rFonts w:hint="eastAsia"/>
          <w:szCs w:val="21"/>
          <w:highlight w:val="none"/>
          <w:lang w:val="en-US" w:eastAsia="zh-CN"/>
        </w:rPr>
        <w:t>或盖章</w:t>
      </w:r>
      <w:r>
        <w:rPr>
          <w:szCs w:val="21"/>
          <w:highlight w:val="none"/>
        </w:rPr>
        <w:t>）</w:t>
      </w:r>
    </w:p>
    <w:p>
      <w:pPr>
        <w:shd w:val="clear"/>
        <w:spacing w:line="440" w:lineRule="exact"/>
        <w:jc w:val="right"/>
        <w:rPr>
          <w:szCs w:val="21"/>
          <w:highlight w:val="none"/>
        </w:rPr>
      </w:pPr>
      <w:r>
        <w:rPr>
          <w:szCs w:val="21"/>
          <w:highlight w:val="none"/>
        </w:rPr>
        <w:t xml:space="preserve">  </w:t>
      </w:r>
      <w:r>
        <w:rPr>
          <w:rFonts w:hint="eastAsia"/>
          <w:szCs w:val="21"/>
          <w:highlight w:val="none"/>
        </w:rPr>
        <w:t xml:space="preserve">   </w:t>
      </w:r>
      <w:r>
        <w:rPr>
          <w:szCs w:val="21"/>
          <w:highlight w:val="none"/>
          <w:u w:val="single"/>
        </w:rPr>
        <w:t xml:space="preserve">       </w:t>
      </w:r>
      <w:r>
        <w:rPr>
          <w:szCs w:val="21"/>
          <w:highlight w:val="none"/>
        </w:rPr>
        <w:t>年</w:t>
      </w:r>
      <w:r>
        <w:rPr>
          <w:szCs w:val="21"/>
          <w:highlight w:val="none"/>
          <w:u w:val="single"/>
        </w:rPr>
        <w:t xml:space="preserve">       </w:t>
      </w:r>
      <w:r>
        <w:rPr>
          <w:szCs w:val="21"/>
          <w:highlight w:val="none"/>
        </w:rPr>
        <w:t>月</w:t>
      </w:r>
      <w:r>
        <w:rPr>
          <w:szCs w:val="21"/>
          <w:highlight w:val="none"/>
          <w:u w:val="single"/>
        </w:rPr>
        <w:t xml:space="preserve">       </w:t>
      </w:r>
      <w:r>
        <w:rPr>
          <w:szCs w:val="21"/>
          <w:highlight w:val="none"/>
        </w:rPr>
        <w:t xml:space="preserve">日 </w:t>
      </w:r>
    </w:p>
    <w:bookmarkEnd w:id="101"/>
    <w:bookmarkEnd w:id="102"/>
    <w:bookmarkEnd w:id="103"/>
    <w:bookmarkEnd w:id="104"/>
    <w:bookmarkEnd w:id="105"/>
    <w:bookmarkEnd w:id="106"/>
    <w:bookmarkEnd w:id="107"/>
    <w:bookmarkEnd w:id="108"/>
    <w:bookmarkEnd w:id="109"/>
    <w:bookmarkEnd w:id="110"/>
    <w:bookmarkEnd w:id="111"/>
    <w:p>
      <w:pPr>
        <w:pStyle w:val="4"/>
        <w:shd w:val="clear"/>
        <w:jc w:val="center"/>
        <w:rPr>
          <w:b w:val="0"/>
          <w:highlight w:val="none"/>
        </w:rPr>
      </w:pPr>
      <w:bookmarkStart w:id="113" w:name="_Toc246996360"/>
      <w:bookmarkStart w:id="114" w:name="_Toc152042581"/>
      <w:bookmarkStart w:id="115" w:name="_Toc247085878"/>
      <w:bookmarkStart w:id="116" w:name="_Toc246997103"/>
      <w:bookmarkStart w:id="117" w:name="_Toc179632812"/>
      <w:bookmarkStart w:id="118" w:name="_Toc144974861"/>
      <w:bookmarkStart w:id="119" w:name="_Toc152045792"/>
      <w:r>
        <w:rPr>
          <w:rFonts w:hint="eastAsia"/>
          <w:b w:val="0"/>
          <w:highlight w:val="none"/>
        </w:rPr>
        <w:t>三</w:t>
      </w:r>
      <w:r>
        <w:rPr>
          <w:b w:val="0"/>
          <w:highlight w:val="none"/>
        </w:rPr>
        <w:t>、授权委托书</w:t>
      </w:r>
      <w:bookmarkEnd w:id="113"/>
      <w:bookmarkEnd w:id="114"/>
      <w:bookmarkEnd w:id="115"/>
      <w:bookmarkEnd w:id="116"/>
      <w:bookmarkEnd w:id="117"/>
      <w:bookmarkEnd w:id="118"/>
      <w:bookmarkEnd w:id="119"/>
    </w:p>
    <w:p>
      <w:pPr>
        <w:shd w:val="clear"/>
        <w:topLinePunct/>
        <w:spacing w:line="440" w:lineRule="exact"/>
        <w:ind w:firstLine="420" w:firstLineChars="200"/>
        <w:rPr>
          <w:szCs w:val="21"/>
          <w:highlight w:val="none"/>
        </w:rPr>
      </w:pPr>
      <w:r>
        <w:rPr>
          <w:szCs w:val="21"/>
          <w:highlight w:val="none"/>
        </w:rPr>
        <w:t>本人</w:t>
      </w:r>
      <w:r>
        <w:rPr>
          <w:szCs w:val="21"/>
          <w:highlight w:val="none"/>
          <w:u w:val="single"/>
        </w:rPr>
        <w:t xml:space="preserve">       </w:t>
      </w:r>
      <w:r>
        <w:rPr>
          <w:szCs w:val="21"/>
          <w:highlight w:val="none"/>
        </w:rPr>
        <w:t>（姓名）系</w:t>
      </w:r>
      <w:r>
        <w:rPr>
          <w:szCs w:val="21"/>
          <w:highlight w:val="none"/>
          <w:u w:val="single"/>
        </w:rPr>
        <w:t xml:space="preserve">        </w:t>
      </w:r>
      <w:r>
        <w:rPr>
          <w:szCs w:val="21"/>
          <w:highlight w:val="none"/>
        </w:rPr>
        <w:t>（</w:t>
      </w:r>
      <w:r>
        <w:rPr>
          <w:rFonts w:hint="eastAsia"/>
          <w:szCs w:val="21"/>
          <w:highlight w:val="none"/>
        </w:rPr>
        <w:t>供应商</w:t>
      </w:r>
      <w:r>
        <w:rPr>
          <w:szCs w:val="21"/>
          <w:highlight w:val="none"/>
        </w:rPr>
        <w:t>名称）的</w:t>
      </w:r>
      <w:r>
        <w:rPr>
          <w:rFonts w:hint="eastAsia"/>
          <w:szCs w:val="21"/>
          <w:highlight w:val="none"/>
        </w:rPr>
        <w:t>法定代表人/负责人</w:t>
      </w:r>
      <w:r>
        <w:rPr>
          <w:szCs w:val="21"/>
          <w:highlight w:val="none"/>
        </w:rPr>
        <w:t>，现委托</w:t>
      </w:r>
      <w:r>
        <w:rPr>
          <w:szCs w:val="21"/>
          <w:highlight w:val="none"/>
          <w:u w:val="single"/>
        </w:rPr>
        <w:t xml:space="preserve">        </w:t>
      </w:r>
      <w:r>
        <w:rPr>
          <w:szCs w:val="21"/>
          <w:highlight w:val="none"/>
        </w:rPr>
        <w:t>（姓名）为我方代理人。代理人根据授权，以我方名义签署、澄清</w:t>
      </w:r>
      <w:r>
        <w:rPr>
          <w:rFonts w:hint="eastAsia"/>
          <w:szCs w:val="21"/>
          <w:highlight w:val="none"/>
        </w:rPr>
        <w:t>、说明、补正</w:t>
      </w:r>
      <w:r>
        <w:rPr>
          <w:szCs w:val="21"/>
          <w:highlight w:val="none"/>
        </w:rPr>
        <w:t>、递交、撤回、修改</w:t>
      </w:r>
    </w:p>
    <w:p>
      <w:pPr>
        <w:shd w:val="clear"/>
        <w:topLinePunct/>
        <w:spacing w:line="440" w:lineRule="exact"/>
        <w:rPr>
          <w:szCs w:val="21"/>
          <w:highlight w:val="none"/>
        </w:rPr>
      </w:pPr>
      <w:r>
        <w:rPr>
          <w:szCs w:val="21"/>
          <w:highlight w:val="none"/>
          <w:u w:val="single"/>
        </w:rPr>
        <w:t xml:space="preserve">           </w:t>
      </w:r>
      <w:r>
        <w:rPr>
          <w:szCs w:val="21"/>
          <w:highlight w:val="none"/>
        </w:rPr>
        <w:t>（项目名称）响应文件、签订合同和处理有关事宜，其法律后果由我方承担。</w:t>
      </w:r>
    </w:p>
    <w:p>
      <w:pPr>
        <w:shd w:val="clear"/>
        <w:spacing w:line="440" w:lineRule="exact"/>
        <w:rPr>
          <w:szCs w:val="21"/>
          <w:highlight w:val="none"/>
        </w:rPr>
      </w:pPr>
      <w:r>
        <w:rPr>
          <w:szCs w:val="21"/>
          <w:highlight w:val="none"/>
        </w:rPr>
        <w:t xml:space="preserve">    委托期限：</w:t>
      </w:r>
      <w:r>
        <w:rPr>
          <w:szCs w:val="21"/>
          <w:highlight w:val="none"/>
          <w:u w:val="single"/>
        </w:rPr>
        <w:t xml:space="preserve">    </w:t>
      </w:r>
      <w:r>
        <w:rPr>
          <w:rFonts w:hint="eastAsia"/>
          <w:szCs w:val="21"/>
          <w:highlight w:val="none"/>
          <w:u w:val="single"/>
        </w:rPr>
        <w:t xml:space="preserve">    </w:t>
      </w:r>
      <w:r>
        <w:rPr>
          <w:szCs w:val="21"/>
          <w:highlight w:val="none"/>
          <w:u w:val="single"/>
        </w:rPr>
        <w:t xml:space="preserve">  </w:t>
      </w:r>
    </w:p>
    <w:p>
      <w:pPr>
        <w:shd w:val="clear"/>
        <w:spacing w:line="440" w:lineRule="exact"/>
        <w:ind w:firstLine="420" w:firstLineChars="200"/>
        <w:rPr>
          <w:szCs w:val="21"/>
          <w:highlight w:val="none"/>
        </w:rPr>
      </w:pPr>
      <w:r>
        <w:rPr>
          <w:szCs w:val="21"/>
          <w:highlight w:val="none"/>
        </w:rPr>
        <w:t>代理人无转委托权。</w:t>
      </w:r>
    </w:p>
    <w:p>
      <w:pPr>
        <w:shd w:val="clear"/>
        <w:spacing w:line="440" w:lineRule="exact"/>
        <w:ind w:firstLine="420" w:firstLineChars="200"/>
        <w:rPr>
          <w:szCs w:val="21"/>
          <w:highlight w:val="none"/>
        </w:rPr>
      </w:pPr>
      <w:r>
        <w:rPr>
          <w:rFonts w:hint="eastAsia"/>
          <w:szCs w:val="21"/>
          <w:highlight w:val="none"/>
        </w:rPr>
        <w:t>附：委托代理人身份证复印件或扫描件（正反面）并加盖公章</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3" w:hRule="atLeast"/>
          <w:jc w:val="center"/>
        </w:trPr>
        <w:tc>
          <w:tcPr>
            <w:tcW w:w="6911" w:type="dxa"/>
            <w:noWrap w:val="0"/>
            <w:vAlign w:val="center"/>
          </w:tcPr>
          <w:p>
            <w:pPr>
              <w:shd w:val="clear"/>
              <w:jc w:val="center"/>
              <w:rPr>
                <w:rFonts w:ascii="Times New Roman" w:hAnsi="宋体"/>
                <w:sz w:val="28"/>
                <w:szCs w:val="28"/>
                <w:highlight w:val="none"/>
              </w:rPr>
            </w:pPr>
            <w:r>
              <w:rPr>
                <w:rFonts w:hint="eastAsia" w:ascii="Times New Roman" w:hAnsi="宋体"/>
                <w:sz w:val="28"/>
                <w:szCs w:val="28"/>
                <w:highlight w:val="none"/>
              </w:rPr>
              <w:t>受托人身份证复印件</w:t>
            </w:r>
            <w:r>
              <w:rPr>
                <w:rFonts w:hint="eastAsia" w:ascii="Times New Roman" w:hAnsi="Times New Roman"/>
                <w:sz w:val="28"/>
                <w:szCs w:val="28"/>
                <w:highlight w:val="none"/>
              </w:rPr>
              <w:t>贴于此处</w:t>
            </w:r>
          </w:p>
          <w:p>
            <w:pPr>
              <w:shd w:val="clear"/>
              <w:jc w:val="center"/>
              <w:rPr>
                <w:rFonts w:ascii="Times New Roman" w:hAnsi="宋体"/>
                <w:sz w:val="28"/>
                <w:szCs w:val="28"/>
                <w:highlight w:val="none"/>
              </w:rPr>
            </w:pPr>
          </w:p>
          <w:p>
            <w:pPr>
              <w:shd w:val="clear"/>
              <w:spacing w:line="500" w:lineRule="exact"/>
              <w:jc w:val="center"/>
              <w:rPr>
                <w:rFonts w:ascii="宋体" w:hAnsi="宋体"/>
                <w:b/>
                <w:bCs/>
                <w:sz w:val="28"/>
                <w:szCs w:val="28"/>
                <w:highlight w:val="none"/>
              </w:rPr>
            </w:pPr>
            <w:r>
              <w:rPr>
                <w:rFonts w:ascii="宋体" w:hAnsi="宋体"/>
                <w:b/>
                <w:sz w:val="28"/>
                <w:szCs w:val="28"/>
                <w:highlight w:val="none"/>
              </w:rPr>
              <w:t>(</w:t>
            </w:r>
            <w:r>
              <w:rPr>
                <w:rFonts w:hint="eastAsia" w:ascii="宋体" w:hAnsi="宋体"/>
                <w:b/>
                <w:sz w:val="28"/>
                <w:szCs w:val="28"/>
                <w:highlight w:val="none"/>
              </w:rPr>
              <w:t>请务必提供本身份证复印件正面</w:t>
            </w:r>
            <w:r>
              <w:rPr>
                <w:rFonts w:ascii="宋体" w:hAnsi="宋体"/>
                <w:b/>
                <w:sz w:val="28"/>
                <w:szCs w:val="28"/>
                <w:highlight w:val="none"/>
              </w:rPr>
              <w:t>)</w:t>
            </w:r>
          </w:p>
          <w:p>
            <w:pPr>
              <w:shd w:val="clear"/>
              <w:ind w:left="-55"/>
              <w:jc w:val="center"/>
              <w:rPr>
                <w:rFonts w:ascii="Times New Roman" w:hAnsi="Times New Roman"/>
                <w:bCs/>
                <w:szCs w:val="21"/>
                <w:highlight w:val="none"/>
              </w:rPr>
            </w:pPr>
          </w:p>
        </w:tc>
      </w:tr>
    </w:tbl>
    <w:p>
      <w:pPr>
        <w:shd w:val="clear"/>
        <w:spacing w:line="360" w:lineRule="auto"/>
        <w:ind w:firstLine="720" w:firstLineChars="300"/>
        <w:rPr>
          <w:rFonts w:ascii="仿宋" w:hAnsi="仿宋" w:eastAsia="仿宋"/>
          <w:sz w:val="24"/>
          <w:highlight w:val="none"/>
        </w:rPr>
      </w:pP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0" w:hRule="atLeast"/>
          <w:jc w:val="center"/>
        </w:trPr>
        <w:tc>
          <w:tcPr>
            <w:tcW w:w="6912" w:type="dxa"/>
            <w:noWrap w:val="0"/>
            <w:vAlign w:val="top"/>
          </w:tcPr>
          <w:p>
            <w:pPr>
              <w:shd w:val="clear"/>
              <w:adjustRightInd w:val="0"/>
              <w:spacing w:line="312" w:lineRule="atLeast"/>
              <w:jc w:val="center"/>
              <w:textAlignment w:val="baseline"/>
              <w:rPr>
                <w:rFonts w:ascii="Times New Roman" w:hAnsi="宋体"/>
                <w:sz w:val="28"/>
                <w:szCs w:val="28"/>
                <w:highlight w:val="none"/>
              </w:rPr>
            </w:pPr>
          </w:p>
          <w:p>
            <w:pPr>
              <w:shd w:val="clear"/>
              <w:adjustRightInd w:val="0"/>
              <w:spacing w:line="312" w:lineRule="atLeast"/>
              <w:jc w:val="center"/>
              <w:textAlignment w:val="baseline"/>
              <w:rPr>
                <w:rFonts w:ascii="Times New Roman" w:hAnsi="宋体"/>
                <w:sz w:val="28"/>
                <w:szCs w:val="28"/>
                <w:highlight w:val="none"/>
              </w:rPr>
            </w:pPr>
            <w:r>
              <w:rPr>
                <w:rFonts w:hint="eastAsia" w:ascii="Times New Roman" w:hAnsi="宋体"/>
                <w:sz w:val="28"/>
                <w:szCs w:val="28"/>
                <w:highlight w:val="none"/>
              </w:rPr>
              <w:t>受托人身份证复印件</w:t>
            </w:r>
            <w:r>
              <w:rPr>
                <w:rFonts w:hint="eastAsia" w:ascii="Times New Roman" w:hAnsi="Times New Roman"/>
                <w:sz w:val="28"/>
                <w:szCs w:val="28"/>
                <w:highlight w:val="none"/>
              </w:rPr>
              <w:t>贴于此处</w:t>
            </w:r>
          </w:p>
          <w:p>
            <w:pPr>
              <w:shd w:val="clear"/>
              <w:adjustRightInd w:val="0"/>
              <w:spacing w:line="312" w:lineRule="atLeast"/>
              <w:jc w:val="center"/>
              <w:textAlignment w:val="baseline"/>
              <w:rPr>
                <w:rFonts w:ascii="Times New Roman" w:hAnsi="宋体"/>
                <w:sz w:val="28"/>
                <w:szCs w:val="28"/>
                <w:highlight w:val="none"/>
              </w:rPr>
            </w:pPr>
          </w:p>
          <w:p>
            <w:pPr>
              <w:shd w:val="clear"/>
              <w:adjustRightInd w:val="0"/>
              <w:spacing w:line="500" w:lineRule="exact"/>
              <w:jc w:val="center"/>
              <w:textAlignment w:val="baseline"/>
              <w:rPr>
                <w:rFonts w:ascii="宋体" w:hAnsi="宋体"/>
                <w:b/>
                <w:sz w:val="28"/>
                <w:szCs w:val="28"/>
                <w:highlight w:val="none"/>
              </w:rPr>
            </w:pPr>
            <w:r>
              <w:rPr>
                <w:rFonts w:ascii="宋体" w:hAnsi="宋体"/>
                <w:b/>
                <w:sz w:val="28"/>
                <w:szCs w:val="28"/>
                <w:highlight w:val="none"/>
              </w:rPr>
              <w:t>(</w:t>
            </w:r>
            <w:r>
              <w:rPr>
                <w:rFonts w:hint="eastAsia" w:ascii="宋体" w:hAnsi="宋体"/>
                <w:b/>
                <w:sz w:val="28"/>
                <w:szCs w:val="28"/>
                <w:highlight w:val="none"/>
              </w:rPr>
              <w:t>请务必提供本身份证复印件背面</w:t>
            </w:r>
            <w:r>
              <w:rPr>
                <w:rFonts w:ascii="宋体" w:hAnsi="宋体"/>
                <w:b/>
                <w:sz w:val="28"/>
                <w:szCs w:val="28"/>
                <w:highlight w:val="none"/>
              </w:rPr>
              <w:t>)</w:t>
            </w:r>
          </w:p>
          <w:p>
            <w:pPr>
              <w:shd w:val="clear"/>
              <w:adjustRightInd w:val="0"/>
              <w:spacing w:line="312" w:lineRule="atLeast"/>
              <w:textAlignment w:val="baseline"/>
              <w:rPr>
                <w:rFonts w:ascii="Times New Roman" w:hAnsi="宋体"/>
                <w:highlight w:val="none"/>
              </w:rPr>
            </w:pPr>
          </w:p>
        </w:tc>
      </w:tr>
    </w:tbl>
    <w:p>
      <w:pPr>
        <w:shd w:val="clear"/>
        <w:spacing w:line="440" w:lineRule="exact"/>
        <w:ind w:firstLine="420" w:firstLineChars="200"/>
        <w:jc w:val="right"/>
        <w:rPr>
          <w:szCs w:val="21"/>
          <w:highlight w:val="none"/>
        </w:rPr>
      </w:pPr>
    </w:p>
    <w:p>
      <w:pPr>
        <w:shd w:val="clear"/>
        <w:spacing w:line="440" w:lineRule="exact"/>
        <w:jc w:val="right"/>
        <w:rPr>
          <w:szCs w:val="21"/>
          <w:highlight w:val="none"/>
        </w:rPr>
      </w:pPr>
      <w:r>
        <w:rPr>
          <w:szCs w:val="21"/>
          <w:highlight w:val="none"/>
        </w:rPr>
        <w:t>供应商：</w:t>
      </w:r>
      <w:r>
        <w:rPr>
          <w:szCs w:val="21"/>
          <w:highlight w:val="none"/>
          <w:u w:val="single"/>
        </w:rPr>
        <w:t xml:space="preserve">              </w:t>
      </w:r>
      <w:r>
        <w:rPr>
          <w:szCs w:val="21"/>
          <w:highlight w:val="none"/>
        </w:rPr>
        <w:t>（盖单位章）</w:t>
      </w:r>
    </w:p>
    <w:p>
      <w:pPr>
        <w:shd w:val="clear"/>
        <w:spacing w:line="440" w:lineRule="exact"/>
        <w:jc w:val="right"/>
        <w:rPr>
          <w:szCs w:val="21"/>
          <w:highlight w:val="none"/>
        </w:rPr>
      </w:pPr>
      <w:r>
        <w:rPr>
          <w:rFonts w:hint="eastAsia"/>
          <w:szCs w:val="21"/>
          <w:highlight w:val="none"/>
          <w:lang w:val="en-US" w:eastAsia="zh-CN"/>
        </w:rPr>
        <w:t>企业</w:t>
      </w:r>
      <w:r>
        <w:rPr>
          <w:szCs w:val="21"/>
          <w:highlight w:val="none"/>
        </w:rPr>
        <w:t>法定代表人</w:t>
      </w:r>
      <w:r>
        <w:rPr>
          <w:rFonts w:hint="eastAsia"/>
          <w:szCs w:val="21"/>
          <w:highlight w:val="none"/>
        </w:rPr>
        <w:t>/负责人</w:t>
      </w:r>
      <w:r>
        <w:rPr>
          <w:szCs w:val="21"/>
          <w:highlight w:val="none"/>
        </w:rPr>
        <w:t>：</w:t>
      </w:r>
      <w:r>
        <w:rPr>
          <w:szCs w:val="21"/>
          <w:highlight w:val="none"/>
          <w:u w:val="single"/>
        </w:rPr>
        <w:t xml:space="preserve">            </w:t>
      </w:r>
      <w:r>
        <w:rPr>
          <w:szCs w:val="21"/>
          <w:highlight w:val="none"/>
        </w:rPr>
        <w:t>（签字</w:t>
      </w:r>
      <w:r>
        <w:rPr>
          <w:rFonts w:hint="eastAsia"/>
          <w:szCs w:val="21"/>
          <w:highlight w:val="none"/>
          <w:lang w:val="en-US" w:eastAsia="zh-CN"/>
        </w:rPr>
        <w:t>或盖章</w:t>
      </w:r>
      <w:r>
        <w:rPr>
          <w:szCs w:val="21"/>
          <w:highlight w:val="none"/>
        </w:rPr>
        <w:t>）</w:t>
      </w:r>
    </w:p>
    <w:p>
      <w:pPr>
        <w:shd w:val="clear"/>
        <w:spacing w:line="440" w:lineRule="exact"/>
        <w:jc w:val="right"/>
        <w:rPr>
          <w:szCs w:val="21"/>
          <w:highlight w:val="none"/>
        </w:rPr>
      </w:pPr>
      <w:r>
        <w:rPr>
          <w:szCs w:val="21"/>
          <w:highlight w:val="none"/>
        </w:rPr>
        <w:t>委托代理人：</w:t>
      </w:r>
      <w:r>
        <w:rPr>
          <w:szCs w:val="21"/>
          <w:highlight w:val="none"/>
          <w:u w:val="single"/>
        </w:rPr>
        <w:t xml:space="preserve">            </w:t>
      </w:r>
      <w:r>
        <w:rPr>
          <w:szCs w:val="21"/>
          <w:highlight w:val="none"/>
        </w:rPr>
        <w:t>（签字</w:t>
      </w:r>
      <w:r>
        <w:rPr>
          <w:rFonts w:hint="eastAsia"/>
          <w:szCs w:val="21"/>
          <w:highlight w:val="none"/>
          <w:lang w:val="en-US" w:eastAsia="zh-CN"/>
        </w:rPr>
        <w:t>或盖章</w:t>
      </w:r>
      <w:r>
        <w:rPr>
          <w:szCs w:val="21"/>
          <w:highlight w:val="none"/>
        </w:rPr>
        <w:t>）</w:t>
      </w:r>
    </w:p>
    <w:p>
      <w:pPr>
        <w:shd w:val="clear"/>
        <w:spacing w:line="480" w:lineRule="exact"/>
        <w:jc w:val="right"/>
        <w:rPr>
          <w:rFonts w:hint="eastAsia" w:ascii="宋体" w:hAnsi="宋体"/>
          <w:sz w:val="24"/>
          <w:highlight w:val="none"/>
        </w:rPr>
      </w:pPr>
      <w:r>
        <w:rPr>
          <w:rFonts w:hint="eastAsia"/>
          <w:szCs w:val="21"/>
          <w:highlight w:val="none"/>
          <w:u w:val="none"/>
          <w:lang w:val="en-US" w:eastAsia="zh-CN"/>
        </w:rPr>
        <w:t>日期：</w:t>
      </w:r>
      <w:r>
        <w:rPr>
          <w:szCs w:val="21"/>
          <w:highlight w:val="none"/>
          <w:u w:val="single"/>
        </w:rPr>
        <w:t xml:space="preserve">      </w:t>
      </w:r>
      <w:r>
        <w:rPr>
          <w:szCs w:val="21"/>
          <w:highlight w:val="none"/>
        </w:rPr>
        <w:t>年</w:t>
      </w:r>
      <w:r>
        <w:rPr>
          <w:szCs w:val="21"/>
          <w:highlight w:val="none"/>
          <w:u w:val="single"/>
        </w:rPr>
        <w:t xml:space="preserve">   </w:t>
      </w:r>
      <w:r>
        <w:rPr>
          <w:rFonts w:hint="eastAsia"/>
          <w:szCs w:val="21"/>
          <w:highlight w:val="none"/>
          <w:u w:val="single"/>
          <w:lang w:val="en-US" w:eastAsia="zh-CN"/>
        </w:rPr>
        <w:t xml:space="preserve"> </w:t>
      </w:r>
      <w:r>
        <w:rPr>
          <w:szCs w:val="21"/>
          <w:highlight w:val="none"/>
          <w:u w:val="single"/>
        </w:rPr>
        <w:t xml:space="preserve">   </w:t>
      </w:r>
      <w:r>
        <w:rPr>
          <w:szCs w:val="21"/>
          <w:highlight w:val="none"/>
        </w:rPr>
        <w:t>月</w:t>
      </w:r>
      <w:r>
        <w:rPr>
          <w:szCs w:val="21"/>
          <w:highlight w:val="none"/>
          <w:u w:val="single"/>
        </w:rPr>
        <w:t xml:space="preserve">   </w:t>
      </w:r>
      <w:r>
        <w:rPr>
          <w:rFonts w:hint="eastAsia"/>
          <w:szCs w:val="21"/>
          <w:highlight w:val="none"/>
          <w:u w:val="single"/>
          <w:lang w:val="en-US" w:eastAsia="zh-CN"/>
        </w:rPr>
        <w:t xml:space="preserve"> </w:t>
      </w:r>
      <w:r>
        <w:rPr>
          <w:szCs w:val="21"/>
          <w:highlight w:val="none"/>
          <w:u w:val="single"/>
        </w:rPr>
        <w:t xml:space="preserve">   </w:t>
      </w:r>
      <w:r>
        <w:rPr>
          <w:szCs w:val="21"/>
          <w:highlight w:val="none"/>
        </w:rPr>
        <w:t>日</w:t>
      </w:r>
      <w:bookmarkStart w:id="120" w:name="_Toc357693996"/>
      <w:bookmarkStart w:id="121" w:name="_Toc357696414"/>
      <w:bookmarkStart w:id="122" w:name="_Toc357682118"/>
      <w:bookmarkStart w:id="123" w:name="_Toc357695535"/>
      <w:bookmarkStart w:id="124" w:name="_Toc357682077"/>
      <w:bookmarkStart w:id="125" w:name="_Toc357693186"/>
      <w:bookmarkStart w:id="126" w:name="_Toc357675755"/>
      <w:bookmarkStart w:id="127" w:name="_Toc357681974"/>
    </w:p>
    <w:p>
      <w:pPr>
        <w:shd w:val="clear"/>
        <w:spacing w:line="480" w:lineRule="exact"/>
        <w:rPr>
          <w:rFonts w:ascii="宋体" w:hAnsi="宋体"/>
          <w:sz w:val="24"/>
          <w:highlight w:val="none"/>
        </w:rPr>
      </w:pPr>
      <w:r>
        <w:rPr>
          <w:rFonts w:ascii="宋体" w:hAnsi="宋体"/>
          <w:sz w:val="24"/>
          <w:highlight w:val="none"/>
        </w:rPr>
        <w:br w:type="page"/>
      </w:r>
    </w:p>
    <w:p>
      <w:pPr>
        <w:pStyle w:val="33"/>
        <w:shd w:val="clear"/>
        <w:jc w:val="center"/>
        <w:rPr>
          <w:rFonts w:hint="eastAsia"/>
          <w:highlight w:val="none"/>
        </w:rPr>
      </w:pPr>
      <w:r>
        <w:rPr>
          <w:rFonts w:hint="eastAsia" w:ascii="宋体" w:hAnsi="宋体" w:eastAsia="宋体"/>
          <w:sz w:val="32"/>
          <w:szCs w:val="32"/>
          <w:highlight w:val="none"/>
        </w:rPr>
        <w:t>四、合同条款偏离表</w:t>
      </w:r>
    </w:p>
    <w:p>
      <w:pPr>
        <w:keepNext w:val="0"/>
        <w:keepLines w:val="0"/>
        <w:pageBreakBefore w:val="0"/>
        <w:widowControl w:val="0"/>
        <w:shd w:val="clear"/>
        <w:kinsoku/>
        <w:wordWrap/>
        <w:overflowPunct/>
        <w:topLinePunct w:val="0"/>
        <w:autoSpaceDE/>
        <w:autoSpaceDN/>
        <w:bidi w:val="0"/>
        <w:adjustRightInd/>
        <w:snapToGrid/>
        <w:spacing w:line="360" w:lineRule="auto"/>
        <w:ind w:firstLine="422" w:firstLineChars="200"/>
        <w:textAlignment w:val="auto"/>
        <w:rPr>
          <w:b/>
          <w:highlight w:val="none"/>
        </w:rPr>
      </w:pPr>
      <w:r>
        <w:rPr>
          <w:rFonts w:hint="eastAsia"/>
          <w:b/>
          <w:highlight w:val="none"/>
        </w:rPr>
        <w:t>供应商应按照</w:t>
      </w:r>
      <w:r>
        <w:rPr>
          <w:rFonts w:hint="eastAsia"/>
          <w:b/>
          <w:highlight w:val="none"/>
          <w:lang w:val="en-US" w:eastAsia="zh-CN"/>
        </w:rPr>
        <w:t>采购</w:t>
      </w:r>
      <w:r>
        <w:rPr>
          <w:rFonts w:hint="eastAsia"/>
          <w:b/>
          <w:highlight w:val="none"/>
        </w:rPr>
        <w:t>文件要求，对本文件第四部分“合同书格式”内容做出全面响应，并填写下表，未在响应表中列出的偏离，视同完全响应、无偏离。</w:t>
      </w:r>
    </w:p>
    <w:p>
      <w:pPr>
        <w:pStyle w:val="6"/>
        <w:keepNext w:val="0"/>
        <w:keepLines w:val="0"/>
        <w:pageBreakBefore w:val="0"/>
        <w:widowControl w:val="0"/>
        <w:shd w:val="clear"/>
        <w:kinsoku/>
        <w:wordWrap/>
        <w:overflowPunct/>
        <w:topLinePunct w:val="0"/>
        <w:autoSpaceDE/>
        <w:autoSpaceDN/>
        <w:bidi w:val="0"/>
        <w:adjustRightInd/>
        <w:snapToGrid/>
        <w:spacing w:line="360" w:lineRule="auto"/>
        <w:ind w:firstLine="422" w:firstLineChars="200"/>
        <w:textAlignment w:val="auto"/>
        <w:rPr>
          <w:rFonts w:ascii="宋体" w:hAnsi="宋体"/>
          <w:b/>
          <w:szCs w:val="21"/>
          <w:highlight w:val="none"/>
        </w:rPr>
      </w:pPr>
      <w:r>
        <w:rPr>
          <w:rFonts w:hint="eastAsia" w:ascii="宋体" w:hAnsi="宋体"/>
          <w:b/>
          <w:szCs w:val="21"/>
          <w:highlight w:val="none"/>
        </w:rPr>
        <w:t>★本项目《合同书》中所有条款均为实质性条款，响应供应商如有任何一条不满足，将导致响应被否决。</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3"/>
        <w:gridCol w:w="2310"/>
        <w:gridCol w:w="2310"/>
        <w:gridCol w:w="2310"/>
        <w:gridCol w:w="15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noWrap w:val="0"/>
            <w:vAlign w:val="center"/>
          </w:tcPr>
          <w:p>
            <w:pPr>
              <w:pStyle w:val="6"/>
              <w:shd w:val="clear"/>
              <w:ind w:leftChars="-22" w:right="-139" w:rightChars="-66" w:hanging="46" w:hangingChars="22"/>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序号</w:t>
            </w:r>
          </w:p>
        </w:tc>
        <w:tc>
          <w:tcPr>
            <w:tcW w:w="2310" w:type="dxa"/>
            <w:noWrap w:val="0"/>
            <w:vAlign w:val="center"/>
          </w:tcPr>
          <w:p>
            <w:pPr>
              <w:pStyle w:val="6"/>
              <w:shd w:val="clear"/>
              <w:ind w:leftChars="-22" w:hanging="46" w:hangingChars="22"/>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采购文件条目号</w:t>
            </w:r>
          </w:p>
        </w:tc>
        <w:tc>
          <w:tcPr>
            <w:tcW w:w="2310" w:type="dxa"/>
            <w:noWrap w:val="0"/>
            <w:vAlign w:val="center"/>
          </w:tcPr>
          <w:p>
            <w:pPr>
              <w:pStyle w:val="6"/>
              <w:shd w:val="clear"/>
              <w:ind w:leftChars="-22" w:hanging="46" w:hangingChars="22"/>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采购文件的合同条款</w:t>
            </w:r>
          </w:p>
        </w:tc>
        <w:tc>
          <w:tcPr>
            <w:tcW w:w="2310" w:type="dxa"/>
            <w:noWrap w:val="0"/>
            <w:vAlign w:val="center"/>
          </w:tcPr>
          <w:p>
            <w:pPr>
              <w:pStyle w:val="6"/>
              <w:shd w:val="clear"/>
              <w:ind w:leftChars="-22" w:hanging="46" w:hangingChars="22"/>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采购文件的合同条款响应</w:t>
            </w:r>
          </w:p>
        </w:tc>
        <w:tc>
          <w:tcPr>
            <w:tcW w:w="1515" w:type="dxa"/>
            <w:noWrap w:val="0"/>
            <w:vAlign w:val="center"/>
          </w:tcPr>
          <w:p>
            <w:pPr>
              <w:pStyle w:val="6"/>
              <w:shd w:val="clear"/>
              <w:ind w:leftChars="-22" w:hanging="46" w:hangingChars="22"/>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noWrap w:val="0"/>
            <w:vAlign w:val="center"/>
          </w:tcPr>
          <w:p>
            <w:pPr>
              <w:pStyle w:val="6"/>
              <w:shd w:val="clear"/>
              <w:spacing w:line="360" w:lineRule="auto"/>
              <w:ind w:leftChars="-22" w:hanging="46" w:hangingChars="22"/>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1</w:t>
            </w:r>
          </w:p>
        </w:tc>
        <w:tc>
          <w:tcPr>
            <w:tcW w:w="2310" w:type="dxa"/>
            <w:noWrap w:val="0"/>
            <w:vAlign w:val="center"/>
          </w:tcPr>
          <w:p>
            <w:pPr>
              <w:pStyle w:val="6"/>
              <w:shd w:val="clear"/>
              <w:spacing w:line="360" w:lineRule="auto"/>
              <w:ind w:leftChars="-22" w:hanging="46" w:hangingChars="22"/>
              <w:jc w:val="center"/>
              <w:rPr>
                <w:rFonts w:ascii="宋体" w:hAnsi="宋体"/>
                <w:kern w:val="2"/>
                <w:sz w:val="21"/>
                <w:szCs w:val="21"/>
                <w:highlight w:val="none"/>
                <w:lang w:val="en-US" w:eastAsia="zh-CN"/>
              </w:rPr>
            </w:pPr>
          </w:p>
        </w:tc>
        <w:tc>
          <w:tcPr>
            <w:tcW w:w="2310" w:type="dxa"/>
            <w:noWrap w:val="0"/>
            <w:vAlign w:val="center"/>
          </w:tcPr>
          <w:p>
            <w:pPr>
              <w:pStyle w:val="6"/>
              <w:shd w:val="clear"/>
              <w:spacing w:line="360" w:lineRule="auto"/>
              <w:ind w:leftChars="-22" w:hanging="46" w:hangingChars="22"/>
              <w:jc w:val="center"/>
              <w:rPr>
                <w:rFonts w:ascii="宋体" w:hAnsi="宋体"/>
                <w:kern w:val="2"/>
                <w:sz w:val="21"/>
                <w:szCs w:val="21"/>
                <w:highlight w:val="none"/>
                <w:lang w:val="en-US" w:eastAsia="zh-CN"/>
              </w:rPr>
            </w:pPr>
          </w:p>
        </w:tc>
        <w:tc>
          <w:tcPr>
            <w:tcW w:w="2310" w:type="dxa"/>
            <w:noWrap w:val="0"/>
            <w:vAlign w:val="center"/>
          </w:tcPr>
          <w:p>
            <w:pPr>
              <w:pStyle w:val="6"/>
              <w:shd w:val="clear"/>
              <w:spacing w:line="360" w:lineRule="auto"/>
              <w:ind w:leftChars="-22" w:hanging="46" w:hangingChars="22"/>
              <w:jc w:val="center"/>
              <w:rPr>
                <w:rFonts w:ascii="宋体" w:hAnsi="宋体"/>
                <w:kern w:val="2"/>
                <w:sz w:val="21"/>
                <w:szCs w:val="21"/>
                <w:highlight w:val="none"/>
                <w:lang w:val="en-US" w:eastAsia="zh-CN"/>
              </w:rPr>
            </w:pPr>
          </w:p>
        </w:tc>
        <w:tc>
          <w:tcPr>
            <w:tcW w:w="1515" w:type="dxa"/>
            <w:noWrap w:val="0"/>
            <w:vAlign w:val="center"/>
          </w:tcPr>
          <w:p>
            <w:pPr>
              <w:pStyle w:val="6"/>
              <w:shd w:val="clear"/>
              <w:spacing w:line="360" w:lineRule="auto"/>
              <w:ind w:leftChars="-22" w:hanging="46" w:hangingChars="22"/>
              <w:jc w:val="center"/>
              <w:rPr>
                <w:rFonts w:ascii="宋体" w:hAnsi="宋体"/>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noWrap w:val="0"/>
            <w:vAlign w:val="center"/>
          </w:tcPr>
          <w:p>
            <w:pPr>
              <w:pStyle w:val="6"/>
              <w:shd w:val="clear"/>
              <w:spacing w:line="360" w:lineRule="auto"/>
              <w:ind w:leftChars="-22" w:hanging="46" w:hangingChars="22"/>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2</w:t>
            </w:r>
          </w:p>
        </w:tc>
        <w:tc>
          <w:tcPr>
            <w:tcW w:w="2310" w:type="dxa"/>
            <w:noWrap w:val="0"/>
            <w:vAlign w:val="center"/>
          </w:tcPr>
          <w:p>
            <w:pPr>
              <w:pStyle w:val="6"/>
              <w:shd w:val="clear"/>
              <w:spacing w:line="360" w:lineRule="auto"/>
              <w:ind w:leftChars="-22" w:hanging="46" w:hangingChars="22"/>
              <w:jc w:val="center"/>
              <w:rPr>
                <w:rFonts w:ascii="宋体" w:hAnsi="宋体"/>
                <w:kern w:val="2"/>
                <w:sz w:val="21"/>
                <w:szCs w:val="21"/>
                <w:highlight w:val="none"/>
                <w:lang w:val="en-US" w:eastAsia="zh-CN"/>
              </w:rPr>
            </w:pPr>
          </w:p>
        </w:tc>
        <w:tc>
          <w:tcPr>
            <w:tcW w:w="2310" w:type="dxa"/>
            <w:noWrap w:val="0"/>
            <w:vAlign w:val="center"/>
          </w:tcPr>
          <w:p>
            <w:pPr>
              <w:pStyle w:val="6"/>
              <w:shd w:val="clear"/>
              <w:spacing w:line="360" w:lineRule="auto"/>
              <w:ind w:leftChars="-22" w:hanging="46" w:hangingChars="22"/>
              <w:jc w:val="center"/>
              <w:rPr>
                <w:rFonts w:ascii="宋体" w:hAnsi="宋体"/>
                <w:kern w:val="2"/>
                <w:sz w:val="21"/>
                <w:szCs w:val="21"/>
                <w:highlight w:val="none"/>
                <w:lang w:val="en-US" w:eastAsia="zh-CN"/>
              </w:rPr>
            </w:pPr>
          </w:p>
        </w:tc>
        <w:tc>
          <w:tcPr>
            <w:tcW w:w="2310" w:type="dxa"/>
            <w:noWrap w:val="0"/>
            <w:vAlign w:val="center"/>
          </w:tcPr>
          <w:p>
            <w:pPr>
              <w:pStyle w:val="6"/>
              <w:shd w:val="clear"/>
              <w:spacing w:line="360" w:lineRule="auto"/>
              <w:ind w:leftChars="-22" w:hanging="46" w:hangingChars="22"/>
              <w:jc w:val="center"/>
              <w:rPr>
                <w:rFonts w:ascii="宋体" w:hAnsi="宋体"/>
                <w:kern w:val="2"/>
                <w:sz w:val="21"/>
                <w:szCs w:val="21"/>
                <w:highlight w:val="none"/>
                <w:lang w:val="en-US" w:eastAsia="zh-CN"/>
              </w:rPr>
            </w:pPr>
          </w:p>
        </w:tc>
        <w:tc>
          <w:tcPr>
            <w:tcW w:w="1515" w:type="dxa"/>
            <w:noWrap w:val="0"/>
            <w:vAlign w:val="center"/>
          </w:tcPr>
          <w:p>
            <w:pPr>
              <w:pStyle w:val="6"/>
              <w:shd w:val="clear"/>
              <w:spacing w:line="360" w:lineRule="auto"/>
              <w:ind w:leftChars="-22" w:hanging="46" w:hangingChars="22"/>
              <w:jc w:val="center"/>
              <w:rPr>
                <w:rFonts w:ascii="宋体" w:hAnsi="宋体"/>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noWrap w:val="0"/>
            <w:vAlign w:val="center"/>
          </w:tcPr>
          <w:p>
            <w:pPr>
              <w:pStyle w:val="6"/>
              <w:shd w:val="clear"/>
              <w:spacing w:line="360" w:lineRule="auto"/>
              <w:ind w:leftChars="-22" w:hanging="46" w:hangingChars="22"/>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3</w:t>
            </w:r>
          </w:p>
        </w:tc>
        <w:tc>
          <w:tcPr>
            <w:tcW w:w="2310" w:type="dxa"/>
            <w:noWrap w:val="0"/>
            <w:vAlign w:val="center"/>
          </w:tcPr>
          <w:p>
            <w:pPr>
              <w:pStyle w:val="6"/>
              <w:shd w:val="clear"/>
              <w:spacing w:line="360" w:lineRule="auto"/>
              <w:ind w:leftChars="-22" w:hanging="46" w:hangingChars="22"/>
              <w:jc w:val="center"/>
              <w:rPr>
                <w:rFonts w:ascii="宋体" w:hAnsi="宋体"/>
                <w:kern w:val="2"/>
                <w:sz w:val="21"/>
                <w:szCs w:val="21"/>
                <w:highlight w:val="none"/>
                <w:lang w:val="en-US" w:eastAsia="zh-CN"/>
              </w:rPr>
            </w:pPr>
          </w:p>
        </w:tc>
        <w:tc>
          <w:tcPr>
            <w:tcW w:w="2310" w:type="dxa"/>
            <w:noWrap w:val="0"/>
            <w:vAlign w:val="center"/>
          </w:tcPr>
          <w:p>
            <w:pPr>
              <w:pStyle w:val="6"/>
              <w:shd w:val="clear"/>
              <w:spacing w:line="360" w:lineRule="auto"/>
              <w:ind w:leftChars="-22" w:hanging="46" w:hangingChars="22"/>
              <w:jc w:val="center"/>
              <w:rPr>
                <w:rFonts w:ascii="宋体" w:hAnsi="宋体"/>
                <w:kern w:val="2"/>
                <w:sz w:val="21"/>
                <w:szCs w:val="21"/>
                <w:highlight w:val="none"/>
                <w:lang w:val="en-US" w:eastAsia="zh-CN"/>
              </w:rPr>
            </w:pPr>
          </w:p>
        </w:tc>
        <w:tc>
          <w:tcPr>
            <w:tcW w:w="2310" w:type="dxa"/>
            <w:noWrap w:val="0"/>
            <w:vAlign w:val="center"/>
          </w:tcPr>
          <w:p>
            <w:pPr>
              <w:pStyle w:val="6"/>
              <w:shd w:val="clear"/>
              <w:spacing w:line="360" w:lineRule="auto"/>
              <w:ind w:leftChars="-22" w:hanging="46" w:hangingChars="22"/>
              <w:jc w:val="center"/>
              <w:rPr>
                <w:rFonts w:ascii="宋体" w:hAnsi="宋体"/>
                <w:kern w:val="2"/>
                <w:sz w:val="21"/>
                <w:szCs w:val="21"/>
                <w:highlight w:val="none"/>
                <w:lang w:val="en-US" w:eastAsia="zh-CN"/>
              </w:rPr>
            </w:pPr>
          </w:p>
        </w:tc>
        <w:tc>
          <w:tcPr>
            <w:tcW w:w="1515" w:type="dxa"/>
            <w:noWrap w:val="0"/>
            <w:vAlign w:val="center"/>
          </w:tcPr>
          <w:p>
            <w:pPr>
              <w:pStyle w:val="6"/>
              <w:shd w:val="clear"/>
              <w:spacing w:line="360" w:lineRule="auto"/>
              <w:ind w:leftChars="-22" w:hanging="46" w:hangingChars="22"/>
              <w:jc w:val="center"/>
              <w:rPr>
                <w:rFonts w:ascii="宋体" w:hAnsi="宋体"/>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noWrap w:val="0"/>
            <w:vAlign w:val="center"/>
          </w:tcPr>
          <w:p>
            <w:pPr>
              <w:pStyle w:val="6"/>
              <w:shd w:val="clear"/>
              <w:spacing w:line="360" w:lineRule="auto"/>
              <w:ind w:leftChars="-22" w:hanging="46" w:hangingChars="22"/>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w:t>
            </w:r>
          </w:p>
        </w:tc>
        <w:tc>
          <w:tcPr>
            <w:tcW w:w="2310" w:type="dxa"/>
            <w:noWrap w:val="0"/>
            <w:vAlign w:val="center"/>
          </w:tcPr>
          <w:p>
            <w:pPr>
              <w:pStyle w:val="6"/>
              <w:shd w:val="clear"/>
              <w:spacing w:line="360" w:lineRule="auto"/>
              <w:ind w:leftChars="-22" w:hanging="46" w:hangingChars="22"/>
              <w:jc w:val="center"/>
              <w:rPr>
                <w:rFonts w:ascii="宋体" w:hAnsi="宋体"/>
                <w:kern w:val="2"/>
                <w:sz w:val="21"/>
                <w:szCs w:val="21"/>
                <w:highlight w:val="none"/>
                <w:lang w:val="en-US" w:eastAsia="zh-CN"/>
              </w:rPr>
            </w:pPr>
          </w:p>
        </w:tc>
        <w:tc>
          <w:tcPr>
            <w:tcW w:w="2310" w:type="dxa"/>
            <w:noWrap w:val="0"/>
            <w:vAlign w:val="center"/>
          </w:tcPr>
          <w:p>
            <w:pPr>
              <w:pStyle w:val="6"/>
              <w:shd w:val="clear"/>
              <w:spacing w:line="360" w:lineRule="auto"/>
              <w:ind w:leftChars="-22" w:hanging="46" w:hangingChars="22"/>
              <w:jc w:val="center"/>
              <w:rPr>
                <w:rFonts w:ascii="宋体" w:hAnsi="宋体"/>
                <w:kern w:val="2"/>
                <w:sz w:val="21"/>
                <w:szCs w:val="21"/>
                <w:highlight w:val="none"/>
                <w:lang w:val="en-US" w:eastAsia="zh-CN"/>
              </w:rPr>
            </w:pPr>
          </w:p>
        </w:tc>
        <w:tc>
          <w:tcPr>
            <w:tcW w:w="2310" w:type="dxa"/>
            <w:noWrap w:val="0"/>
            <w:vAlign w:val="center"/>
          </w:tcPr>
          <w:p>
            <w:pPr>
              <w:pStyle w:val="6"/>
              <w:shd w:val="clear"/>
              <w:spacing w:line="360" w:lineRule="auto"/>
              <w:ind w:leftChars="-22" w:hanging="46" w:hangingChars="22"/>
              <w:jc w:val="center"/>
              <w:rPr>
                <w:rFonts w:ascii="宋体" w:hAnsi="宋体"/>
                <w:kern w:val="2"/>
                <w:sz w:val="21"/>
                <w:szCs w:val="21"/>
                <w:highlight w:val="none"/>
                <w:lang w:val="en-US" w:eastAsia="zh-CN"/>
              </w:rPr>
            </w:pPr>
          </w:p>
        </w:tc>
        <w:tc>
          <w:tcPr>
            <w:tcW w:w="1515" w:type="dxa"/>
            <w:noWrap w:val="0"/>
            <w:vAlign w:val="center"/>
          </w:tcPr>
          <w:p>
            <w:pPr>
              <w:pStyle w:val="6"/>
              <w:shd w:val="clear"/>
              <w:spacing w:line="360" w:lineRule="auto"/>
              <w:ind w:leftChars="-22" w:hanging="46" w:hangingChars="22"/>
              <w:jc w:val="center"/>
              <w:rPr>
                <w:rFonts w:ascii="宋体" w:hAnsi="宋体"/>
                <w:kern w:val="2"/>
                <w:sz w:val="21"/>
                <w:szCs w:val="21"/>
                <w:highlight w:val="none"/>
                <w:lang w:val="en-US" w:eastAsia="zh-CN"/>
              </w:rPr>
            </w:pPr>
          </w:p>
        </w:tc>
      </w:tr>
    </w:tbl>
    <w:p>
      <w:pPr>
        <w:shd w:val="clear"/>
        <w:rPr>
          <w:rFonts w:ascii="宋体" w:hAnsi="宋体"/>
          <w:bCs/>
          <w:szCs w:val="21"/>
          <w:highlight w:val="none"/>
        </w:rPr>
      </w:pPr>
    </w:p>
    <w:p>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ascii="宋体" w:hAnsi="宋体"/>
          <w:bCs/>
          <w:szCs w:val="21"/>
          <w:highlight w:val="none"/>
        </w:rPr>
      </w:pPr>
      <w:r>
        <w:rPr>
          <w:rFonts w:hint="eastAsia" w:ascii="宋体" w:hAnsi="宋体"/>
          <w:bCs/>
          <w:szCs w:val="21"/>
          <w:highlight w:val="none"/>
        </w:rPr>
        <w:t>注：</w:t>
      </w:r>
      <w:r>
        <w:rPr>
          <w:rFonts w:hint="eastAsia" w:ascii="宋体" w:hAnsi="宋体"/>
          <w:b/>
          <w:bCs/>
          <w:szCs w:val="21"/>
          <w:highlight w:val="none"/>
        </w:rPr>
        <w:t>1.若本表为空，则表示响应供应商“全部满足”采购方相应要求。</w:t>
      </w:r>
    </w:p>
    <w:p>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ascii="宋体" w:hAnsi="宋体"/>
          <w:bCs/>
          <w:szCs w:val="21"/>
          <w:highlight w:val="none"/>
        </w:rPr>
      </w:pPr>
      <w:r>
        <w:rPr>
          <w:rFonts w:hint="eastAsia" w:ascii="宋体" w:hAnsi="宋体"/>
          <w:bCs/>
          <w:szCs w:val="21"/>
          <w:highlight w:val="none"/>
        </w:rPr>
        <w:t>2.</w:t>
      </w:r>
      <w:r>
        <w:rPr>
          <w:rFonts w:hint="eastAsia" w:ascii="宋体" w:hAnsi="宋体"/>
          <w:b/>
          <w:bCs/>
          <w:szCs w:val="21"/>
          <w:highlight w:val="none"/>
        </w:rPr>
        <w:t>即使本表为空，也需在响应文件中提供。</w:t>
      </w:r>
    </w:p>
    <w:p>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highlight w:val="none"/>
        </w:rPr>
      </w:pPr>
      <w:r>
        <w:rPr>
          <w:rFonts w:hint="eastAsia"/>
          <w:highlight w:val="none"/>
        </w:rPr>
        <w:t>3.若响应供应商在《合同条款偏离表》中应答“全部满足”，但有额外的负向附加解释或说明，视为对该条款的偏离。</w:t>
      </w:r>
    </w:p>
    <w:p>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highlight w:val="none"/>
        </w:rPr>
      </w:pPr>
      <w:r>
        <w:rPr>
          <w:rFonts w:hint="eastAsia"/>
          <w:highlight w:val="none"/>
        </w:rPr>
        <w:t>4.如响应供应商提供的点对点响应文件与《合同条款偏离表》中的应答内容不一致，以《合同条款偏离表》中的内容为准。</w:t>
      </w:r>
    </w:p>
    <w:p>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highlight w:val="none"/>
        </w:rPr>
      </w:pPr>
      <w:r>
        <w:rPr>
          <w:rFonts w:hint="eastAsia"/>
          <w:highlight w:val="none"/>
        </w:rPr>
        <w:t>5.如果“应答情况”为“不满足”或是“部分满足”，请在“</w:t>
      </w:r>
      <w:r>
        <w:rPr>
          <w:rFonts w:hint="eastAsia"/>
          <w:highlight w:val="none"/>
          <w:lang w:val="en-US" w:eastAsia="zh-CN"/>
        </w:rPr>
        <w:t>采购</w:t>
      </w:r>
      <w:r>
        <w:rPr>
          <w:rFonts w:hint="eastAsia"/>
          <w:highlight w:val="none"/>
        </w:rPr>
        <w:t>文件的合同条款”列明具体条款。</w:t>
      </w:r>
    </w:p>
    <w:p>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highlight w:val="none"/>
        </w:rPr>
      </w:pPr>
      <w:r>
        <w:rPr>
          <w:highlight w:val="none"/>
        </w:rPr>
        <w:br w:type="page"/>
      </w:r>
    </w:p>
    <w:p>
      <w:pPr>
        <w:pStyle w:val="33"/>
        <w:shd w:val="clear"/>
        <w:jc w:val="center"/>
        <w:rPr>
          <w:rFonts w:hint="eastAsia" w:ascii="宋体" w:hAnsi="宋体"/>
          <w:szCs w:val="21"/>
          <w:highlight w:val="none"/>
        </w:rPr>
      </w:pPr>
      <w:r>
        <w:rPr>
          <w:rFonts w:hint="eastAsia" w:ascii="宋体" w:hAnsi="宋体" w:eastAsia="宋体"/>
          <w:sz w:val="32"/>
          <w:szCs w:val="32"/>
          <w:highlight w:val="none"/>
        </w:rPr>
        <w:t>五、用户需求偏离表</w:t>
      </w:r>
    </w:p>
    <w:p>
      <w:pPr>
        <w:pStyle w:val="42"/>
        <w:shd w:val="clear"/>
        <w:ind w:firstLine="422" w:firstLineChars="200"/>
        <w:rPr>
          <w:b/>
          <w:sz w:val="21"/>
          <w:szCs w:val="21"/>
          <w:highlight w:val="none"/>
        </w:rPr>
      </w:pPr>
      <w:r>
        <w:rPr>
          <w:rFonts w:hint="eastAsia"/>
          <w:b/>
          <w:sz w:val="21"/>
          <w:szCs w:val="21"/>
          <w:highlight w:val="none"/>
        </w:rPr>
        <w:t>技术响应差异表</w:t>
      </w:r>
    </w:p>
    <w:p>
      <w:pPr>
        <w:keepNext w:val="0"/>
        <w:keepLines w:val="0"/>
        <w:pageBreakBefore w:val="0"/>
        <w:widowControl w:val="0"/>
        <w:shd w:val="clear"/>
        <w:kinsoku/>
        <w:wordWrap/>
        <w:overflowPunct/>
        <w:topLinePunct w:val="0"/>
        <w:autoSpaceDE/>
        <w:autoSpaceDN/>
        <w:bidi w:val="0"/>
        <w:adjustRightInd/>
        <w:spacing w:line="360" w:lineRule="auto"/>
        <w:ind w:left="0" w:firstLine="420" w:firstLineChars="200"/>
        <w:textAlignment w:val="auto"/>
        <w:rPr>
          <w:b/>
          <w:color w:val="000000"/>
          <w:highlight w:val="none"/>
        </w:rPr>
      </w:pPr>
      <w:r>
        <w:rPr>
          <w:rFonts w:hint="eastAsia"/>
          <w:highlight w:val="none"/>
        </w:rPr>
        <w:t>供应商应按照</w:t>
      </w:r>
      <w:r>
        <w:rPr>
          <w:rFonts w:hint="eastAsia"/>
          <w:highlight w:val="none"/>
          <w:lang w:val="en-US" w:eastAsia="zh-CN"/>
        </w:rPr>
        <w:t>采购</w:t>
      </w:r>
      <w:r>
        <w:rPr>
          <w:rFonts w:hint="eastAsia"/>
          <w:highlight w:val="none"/>
        </w:rPr>
        <w:t>文件要求，对本文件第五章“采购需求”内容做出全面响应</w:t>
      </w:r>
      <w:r>
        <w:rPr>
          <w:rFonts w:hint="eastAsia"/>
          <w:b/>
          <w:highlight w:val="none"/>
        </w:rPr>
        <w:t>，并填写下表。</w:t>
      </w:r>
      <w:r>
        <w:rPr>
          <w:b/>
          <w:color w:val="000000"/>
          <w:highlight w:val="none"/>
        </w:rPr>
        <w:t xml:space="preserve"> </w:t>
      </w:r>
    </w:p>
    <w:p>
      <w:pPr>
        <w:keepNext w:val="0"/>
        <w:keepLines w:val="0"/>
        <w:pageBreakBefore w:val="0"/>
        <w:widowControl w:val="0"/>
        <w:shd w:val="clear"/>
        <w:kinsoku/>
        <w:wordWrap/>
        <w:overflowPunct/>
        <w:topLinePunct w:val="0"/>
        <w:autoSpaceDE/>
        <w:autoSpaceDN/>
        <w:bidi w:val="0"/>
        <w:adjustRightInd/>
        <w:snapToGrid w:val="0"/>
        <w:spacing w:line="360" w:lineRule="auto"/>
        <w:ind w:left="0" w:firstLine="422" w:firstLineChars="200"/>
        <w:textAlignment w:val="auto"/>
        <w:rPr>
          <w:rFonts w:hint="eastAsia"/>
          <w:b/>
          <w:bCs/>
          <w:highlight w:val="none"/>
        </w:rPr>
      </w:pPr>
      <w:r>
        <w:rPr>
          <w:rFonts w:hint="eastAsia" w:ascii="宋体" w:hAnsi="宋体"/>
          <w:b/>
          <w:bCs/>
          <w:color w:val="000000"/>
          <w:szCs w:val="21"/>
          <w:highlight w:val="none"/>
        </w:rPr>
        <w:t>1.</w:t>
      </w:r>
      <w:r>
        <w:rPr>
          <w:rFonts w:hint="eastAsia"/>
          <w:b/>
          <w:bCs/>
          <w:highlight w:val="none"/>
        </w:rPr>
        <w:t>本项目需根据下表对“采购需求”做出应答。</w:t>
      </w:r>
    </w:p>
    <w:p>
      <w:pPr>
        <w:keepNext w:val="0"/>
        <w:keepLines w:val="0"/>
        <w:pageBreakBefore w:val="0"/>
        <w:widowControl w:val="0"/>
        <w:shd w:val="clear"/>
        <w:kinsoku/>
        <w:wordWrap/>
        <w:overflowPunct/>
        <w:topLinePunct w:val="0"/>
        <w:autoSpaceDE/>
        <w:autoSpaceDN/>
        <w:bidi w:val="0"/>
        <w:adjustRightInd/>
        <w:snapToGrid w:val="0"/>
        <w:spacing w:line="360" w:lineRule="auto"/>
        <w:ind w:left="0" w:firstLine="422" w:firstLineChars="200"/>
        <w:textAlignment w:val="auto"/>
        <w:rPr>
          <w:rFonts w:hint="eastAsia"/>
          <w:b/>
          <w:highlight w:val="none"/>
        </w:rPr>
      </w:pPr>
      <w:r>
        <w:rPr>
          <w:rFonts w:hint="eastAsia" w:ascii="宋体" w:hAnsi="宋体"/>
          <w:b/>
          <w:bCs/>
          <w:color w:val="000000"/>
          <w:szCs w:val="21"/>
          <w:highlight w:val="none"/>
        </w:rPr>
        <w:t>2.</w:t>
      </w:r>
      <w:r>
        <w:rPr>
          <w:rFonts w:hint="eastAsia"/>
          <w:b/>
          <w:highlight w:val="none"/>
        </w:rPr>
        <w:t>响应供应商</w:t>
      </w:r>
      <w:r>
        <w:rPr>
          <w:rFonts w:ascii="宋体" w:hAnsi="宋体"/>
          <w:b/>
          <w:highlight w:val="none"/>
        </w:rPr>
        <w:t>如有</w:t>
      </w:r>
      <w:r>
        <w:rPr>
          <w:rFonts w:hint="eastAsia" w:ascii="宋体" w:hAnsi="宋体"/>
          <w:b/>
          <w:highlight w:val="none"/>
        </w:rPr>
        <w:t>“满足</w:t>
      </w:r>
      <w:r>
        <w:rPr>
          <w:rFonts w:ascii="宋体" w:hAnsi="宋体"/>
          <w:b/>
          <w:highlight w:val="none"/>
        </w:rPr>
        <w:t>”</w:t>
      </w:r>
      <w:r>
        <w:rPr>
          <w:rFonts w:hint="eastAsia" w:ascii="宋体" w:hAnsi="宋体"/>
          <w:b/>
          <w:highlight w:val="none"/>
        </w:rPr>
        <w:t>“</w:t>
      </w:r>
      <w:r>
        <w:rPr>
          <w:rFonts w:ascii="宋体" w:hAnsi="宋体"/>
          <w:b/>
          <w:highlight w:val="none"/>
        </w:rPr>
        <w:t>不满足</w:t>
      </w:r>
      <w:r>
        <w:rPr>
          <w:rFonts w:hint="eastAsia" w:ascii="宋体" w:hAnsi="宋体"/>
          <w:b/>
          <w:highlight w:val="none"/>
        </w:rPr>
        <w:t>”</w:t>
      </w:r>
      <w:r>
        <w:rPr>
          <w:rFonts w:ascii="宋体" w:hAnsi="宋体"/>
          <w:b/>
          <w:highlight w:val="none"/>
        </w:rPr>
        <w:t>、“优于”或“部分满足（偏离）”，请填写在</w:t>
      </w:r>
      <w:r>
        <w:rPr>
          <w:rFonts w:hint="eastAsia" w:ascii="宋体" w:hAnsi="宋体"/>
          <w:b/>
          <w:highlight w:val="none"/>
          <w:lang w:val="en-US" w:eastAsia="zh-CN"/>
        </w:rPr>
        <w:t>采购</w:t>
      </w:r>
      <w:r>
        <w:rPr>
          <w:rFonts w:ascii="宋体" w:hAnsi="宋体"/>
          <w:b/>
          <w:highlight w:val="none"/>
        </w:rPr>
        <w:t>文件需求条款偏离表</w:t>
      </w:r>
      <w:r>
        <w:rPr>
          <w:b/>
          <w:highlight w:val="none"/>
        </w:rPr>
        <w:t>。</w:t>
      </w:r>
      <w:r>
        <w:rPr>
          <w:rFonts w:hint="eastAsia"/>
          <w:b/>
          <w:highlight w:val="none"/>
        </w:rPr>
        <w:t>本项目《采购需求》中所有条款均为实质性条款，应答人如有任何一条不满足，将导致响应被否决。</w:t>
      </w:r>
    </w:p>
    <w:p>
      <w:pPr>
        <w:keepNext w:val="0"/>
        <w:keepLines w:val="0"/>
        <w:pageBreakBefore w:val="0"/>
        <w:widowControl w:val="0"/>
        <w:shd w:val="clear"/>
        <w:kinsoku/>
        <w:wordWrap/>
        <w:overflowPunct/>
        <w:topLinePunct w:val="0"/>
        <w:autoSpaceDE/>
        <w:autoSpaceDN/>
        <w:bidi w:val="0"/>
        <w:adjustRightInd/>
        <w:snapToGrid w:val="0"/>
        <w:spacing w:line="360" w:lineRule="auto"/>
        <w:ind w:left="0" w:firstLine="422" w:firstLineChars="200"/>
        <w:textAlignment w:val="auto"/>
        <w:rPr>
          <w:rFonts w:hint="eastAsia" w:ascii="宋体" w:hAnsi="宋体"/>
          <w:b/>
          <w:bCs/>
          <w:color w:val="000000"/>
          <w:szCs w:val="21"/>
          <w:highlight w:val="none"/>
        </w:rPr>
      </w:pPr>
      <w:r>
        <w:rPr>
          <w:rFonts w:hint="eastAsia" w:ascii="宋体" w:hAnsi="宋体"/>
          <w:b/>
          <w:bCs/>
          <w:color w:val="000000"/>
          <w:szCs w:val="21"/>
          <w:highlight w:val="none"/>
        </w:rPr>
        <w:t>注：供应商响应采购需求应具体、明确，含糊不清、不确切或伪造、变造证明材料的，按照不完全响应或者完全不响应处理。</w:t>
      </w:r>
    </w:p>
    <w:p>
      <w:pPr>
        <w:keepNext w:val="0"/>
        <w:keepLines w:val="0"/>
        <w:pageBreakBefore w:val="0"/>
        <w:widowControl w:val="0"/>
        <w:shd w:val="clear"/>
        <w:kinsoku/>
        <w:wordWrap/>
        <w:overflowPunct/>
        <w:topLinePunct w:val="0"/>
        <w:autoSpaceDE/>
        <w:autoSpaceDN/>
        <w:bidi w:val="0"/>
        <w:adjustRightInd/>
        <w:snapToGrid w:val="0"/>
        <w:spacing w:line="360" w:lineRule="auto"/>
        <w:ind w:left="0" w:firstLine="422" w:firstLineChars="200"/>
        <w:textAlignment w:val="auto"/>
        <w:rPr>
          <w:rFonts w:ascii="宋体" w:hAnsi="宋体"/>
          <w:highlight w:val="none"/>
        </w:rPr>
      </w:pPr>
      <w:r>
        <w:rPr>
          <w:rFonts w:hint="eastAsia" w:ascii="宋体" w:hAnsi="宋体"/>
          <w:b/>
          <w:bCs/>
          <w:color w:val="000000"/>
          <w:szCs w:val="21"/>
          <w:highlight w:val="none"/>
        </w:rPr>
        <w:t>3.如响应完全响应，则请在“是否响应”栏内打“√”，空白或打“×”视为偏离，如有偏离。请在“偏离说明”栏内扼要说明偏离情况。</w:t>
      </w:r>
    </w:p>
    <w:tbl>
      <w:tblPr>
        <w:tblStyle w:val="18"/>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07"/>
        <w:gridCol w:w="2287"/>
        <w:gridCol w:w="1191"/>
        <w:gridCol w:w="1191"/>
        <w:gridCol w:w="17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pct"/>
            <w:noWrap w:val="0"/>
            <w:vAlign w:val="center"/>
          </w:tcPr>
          <w:p>
            <w:pPr>
              <w:pStyle w:val="6"/>
              <w:shd w:val="clear"/>
              <w:ind w:leftChars="-67" w:right="-139" w:rightChars="-66" w:hanging="140" w:hangingChars="67"/>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用户需求书条款号</w:t>
            </w:r>
          </w:p>
        </w:tc>
        <w:tc>
          <w:tcPr>
            <w:tcW w:w="1342" w:type="pct"/>
            <w:noWrap w:val="0"/>
            <w:vAlign w:val="center"/>
          </w:tcPr>
          <w:p>
            <w:pPr>
              <w:pStyle w:val="6"/>
              <w:shd w:val="clear"/>
              <w:ind w:leftChars="-67" w:hanging="140" w:hangingChars="67"/>
              <w:jc w:val="center"/>
              <w:rPr>
                <w:rFonts w:hint="eastAsia" w:ascii="宋体" w:hAnsi="宋体"/>
                <w:kern w:val="2"/>
                <w:sz w:val="21"/>
                <w:szCs w:val="21"/>
                <w:highlight w:val="none"/>
                <w:lang w:val="en-US" w:eastAsia="zh-CN"/>
              </w:rPr>
            </w:pPr>
            <w:r>
              <w:rPr>
                <w:rFonts w:hint="eastAsia" w:ascii="宋体" w:hAnsi="宋体"/>
                <w:kern w:val="2"/>
                <w:sz w:val="21"/>
                <w:szCs w:val="21"/>
                <w:highlight w:val="none"/>
                <w:lang w:val="en-US" w:eastAsia="zh-CN"/>
              </w:rPr>
              <w:t>采购需求内容概括</w:t>
            </w:r>
          </w:p>
        </w:tc>
        <w:tc>
          <w:tcPr>
            <w:tcW w:w="699" w:type="pct"/>
            <w:noWrap w:val="0"/>
            <w:vAlign w:val="center"/>
          </w:tcPr>
          <w:p>
            <w:pPr>
              <w:pStyle w:val="6"/>
              <w:shd w:val="clear"/>
              <w:ind w:leftChars="-67" w:hanging="140" w:hangingChars="67"/>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是否响应</w:t>
            </w:r>
          </w:p>
        </w:tc>
        <w:tc>
          <w:tcPr>
            <w:tcW w:w="699" w:type="pct"/>
            <w:noWrap w:val="0"/>
            <w:vAlign w:val="center"/>
          </w:tcPr>
          <w:p>
            <w:pPr>
              <w:pStyle w:val="6"/>
              <w:shd w:val="clear"/>
              <w:ind w:leftChars="-67" w:hanging="140" w:hangingChars="67"/>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偏离说明</w:t>
            </w:r>
          </w:p>
        </w:tc>
        <w:tc>
          <w:tcPr>
            <w:tcW w:w="1021" w:type="pct"/>
            <w:noWrap w:val="0"/>
            <w:vAlign w:val="center"/>
          </w:tcPr>
          <w:p>
            <w:pPr>
              <w:pStyle w:val="6"/>
              <w:shd w:val="clear"/>
              <w:ind w:leftChars="-67" w:hanging="140" w:hangingChars="67"/>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证明材料页码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pct"/>
            <w:noWrap w:val="0"/>
            <w:vAlign w:val="center"/>
          </w:tcPr>
          <w:p>
            <w:pPr>
              <w:pStyle w:val="6"/>
              <w:shd w:val="clear"/>
              <w:spacing w:line="360" w:lineRule="auto"/>
              <w:ind w:firstLine="0" w:firstLineChars="0"/>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1</w:t>
            </w:r>
          </w:p>
        </w:tc>
        <w:tc>
          <w:tcPr>
            <w:tcW w:w="1342" w:type="pct"/>
            <w:noWrap w:val="0"/>
            <w:vAlign w:val="center"/>
          </w:tcPr>
          <w:p>
            <w:pPr>
              <w:pStyle w:val="6"/>
              <w:shd w:val="clear"/>
              <w:ind w:leftChars="-67" w:hanging="140" w:hangingChars="67"/>
              <w:jc w:val="center"/>
              <w:rPr>
                <w:rFonts w:hint="eastAsia"/>
                <w:highlight w:val="none"/>
                <w:lang w:val="en-US" w:eastAsia="zh-CN"/>
              </w:rPr>
            </w:pPr>
            <w:r>
              <w:rPr>
                <w:rFonts w:hint="eastAsia" w:ascii="宋体" w:hAnsi="宋体" w:eastAsia="宋体" w:cs="宋体"/>
                <w:color w:val="auto"/>
                <w:sz w:val="21"/>
                <w:szCs w:val="21"/>
                <w:highlight w:val="none"/>
              </w:rPr>
              <w:t>项目概况</w:t>
            </w:r>
          </w:p>
        </w:tc>
        <w:tc>
          <w:tcPr>
            <w:tcW w:w="699" w:type="pct"/>
            <w:noWrap w:val="0"/>
            <w:vAlign w:val="center"/>
          </w:tcPr>
          <w:p>
            <w:pPr>
              <w:pStyle w:val="6"/>
              <w:shd w:val="clear"/>
              <w:spacing w:line="360" w:lineRule="auto"/>
              <w:ind w:firstLine="0" w:firstLineChars="0"/>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是/否</w:t>
            </w:r>
          </w:p>
        </w:tc>
        <w:tc>
          <w:tcPr>
            <w:tcW w:w="699" w:type="pct"/>
            <w:noWrap w:val="0"/>
            <w:vAlign w:val="center"/>
          </w:tcPr>
          <w:p>
            <w:pPr>
              <w:pStyle w:val="6"/>
              <w:shd w:val="clear"/>
              <w:spacing w:line="360" w:lineRule="auto"/>
              <w:ind w:firstLine="0" w:firstLineChars="0"/>
              <w:jc w:val="center"/>
              <w:rPr>
                <w:rFonts w:ascii="宋体" w:hAnsi="宋体"/>
                <w:kern w:val="2"/>
                <w:sz w:val="21"/>
                <w:szCs w:val="21"/>
                <w:highlight w:val="none"/>
                <w:lang w:val="en-US" w:eastAsia="zh-CN"/>
              </w:rPr>
            </w:pPr>
            <w:r>
              <w:rPr>
                <w:rFonts w:ascii="宋体" w:hAnsi="宋体"/>
                <w:kern w:val="2"/>
                <w:sz w:val="21"/>
                <w:szCs w:val="21"/>
                <w:highlight w:val="none"/>
                <w:lang w:val="en-US" w:eastAsia="zh-CN"/>
              </w:rPr>
              <w:t>…</w:t>
            </w:r>
          </w:p>
        </w:tc>
        <w:tc>
          <w:tcPr>
            <w:tcW w:w="1021" w:type="pct"/>
            <w:noWrap w:val="0"/>
            <w:vAlign w:val="center"/>
          </w:tcPr>
          <w:p>
            <w:pPr>
              <w:pStyle w:val="6"/>
              <w:shd w:val="clear"/>
              <w:spacing w:line="360" w:lineRule="auto"/>
              <w:ind w:firstLine="0" w:firstLineChars="0"/>
              <w:jc w:val="center"/>
              <w:rPr>
                <w:rFonts w:ascii="宋体" w:hAnsi="宋体"/>
                <w:kern w:val="2"/>
                <w:sz w:val="21"/>
                <w:szCs w:val="21"/>
                <w:highlight w:val="none"/>
                <w:lang w:val="en-US" w:eastAsia="zh-CN"/>
              </w:rPr>
            </w:pPr>
            <w:r>
              <w:rPr>
                <w:rFonts w:ascii="宋体" w:hAnsi="宋体"/>
                <w:kern w:val="2"/>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pct"/>
            <w:noWrap w:val="0"/>
            <w:vAlign w:val="center"/>
          </w:tcPr>
          <w:p>
            <w:pPr>
              <w:pStyle w:val="6"/>
              <w:shd w:val="clear"/>
              <w:spacing w:line="360" w:lineRule="auto"/>
              <w:ind w:firstLine="0" w:firstLineChars="0"/>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2</w:t>
            </w:r>
          </w:p>
        </w:tc>
        <w:tc>
          <w:tcPr>
            <w:tcW w:w="1342" w:type="pct"/>
            <w:noWrap w:val="0"/>
            <w:vAlign w:val="center"/>
          </w:tcPr>
          <w:p>
            <w:pPr>
              <w:pStyle w:val="6"/>
              <w:shd w:val="clear"/>
              <w:ind w:leftChars="-67" w:hanging="140" w:hangingChars="67"/>
              <w:jc w:val="center"/>
              <w:rPr>
                <w:rFonts w:hint="eastAsia" w:ascii="宋体" w:hAnsi="宋体"/>
                <w:kern w:val="2"/>
                <w:sz w:val="21"/>
                <w:szCs w:val="21"/>
                <w:highlight w:val="none"/>
                <w:lang w:val="en-US" w:eastAsia="zh-CN" w:bidi="ar-SA"/>
              </w:rPr>
            </w:pPr>
            <w:r>
              <w:rPr>
                <w:rFonts w:hint="eastAsia" w:ascii="宋体" w:hAnsi="宋体" w:eastAsia="宋体" w:cs="宋体"/>
                <w:color w:val="auto"/>
                <w:sz w:val="21"/>
                <w:szCs w:val="21"/>
                <w:highlight w:val="none"/>
              </w:rPr>
              <w:t>采购需求</w:t>
            </w:r>
          </w:p>
        </w:tc>
        <w:tc>
          <w:tcPr>
            <w:tcW w:w="699" w:type="pct"/>
            <w:noWrap w:val="0"/>
            <w:vAlign w:val="center"/>
          </w:tcPr>
          <w:p>
            <w:pPr>
              <w:pStyle w:val="6"/>
              <w:shd w:val="clear"/>
              <w:spacing w:line="360" w:lineRule="auto"/>
              <w:ind w:firstLine="0" w:firstLineChars="0"/>
              <w:jc w:val="center"/>
              <w:rPr>
                <w:rFonts w:ascii="宋体" w:hAnsi="宋体"/>
                <w:kern w:val="2"/>
                <w:sz w:val="21"/>
                <w:szCs w:val="21"/>
                <w:highlight w:val="none"/>
                <w:lang w:val="en-US" w:eastAsia="zh-CN"/>
              </w:rPr>
            </w:pPr>
          </w:p>
        </w:tc>
        <w:tc>
          <w:tcPr>
            <w:tcW w:w="699" w:type="pct"/>
            <w:noWrap w:val="0"/>
            <w:vAlign w:val="center"/>
          </w:tcPr>
          <w:p>
            <w:pPr>
              <w:pStyle w:val="6"/>
              <w:shd w:val="clear"/>
              <w:spacing w:line="360" w:lineRule="auto"/>
              <w:ind w:firstLine="0" w:firstLineChars="0"/>
              <w:jc w:val="center"/>
              <w:rPr>
                <w:rFonts w:ascii="宋体" w:hAnsi="宋体"/>
                <w:kern w:val="2"/>
                <w:sz w:val="21"/>
                <w:szCs w:val="21"/>
                <w:highlight w:val="none"/>
                <w:lang w:val="en-US" w:eastAsia="zh-CN"/>
              </w:rPr>
            </w:pPr>
          </w:p>
        </w:tc>
        <w:tc>
          <w:tcPr>
            <w:tcW w:w="1021" w:type="pct"/>
            <w:noWrap w:val="0"/>
            <w:vAlign w:val="center"/>
          </w:tcPr>
          <w:p>
            <w:pPr>
              <w:pStyle w:val="6"/>
              <w:shd w:val="clear"/>
              <w:spacing w:line="360" w:lineRule="auto"/>
              <w:ind w:firstLine="0" w:firstLineChars="0"/>
              <w:jc w:val="center"/>
              <w:rPr>
                <w:rFonts w:ascii="宋体" w:hAnsi="宋体"/>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pct"/>
            <w:noWrap w:val="0"/>
            <w:vAlign w:val="center"/>
          </w:tcPr>
          <w:p>
            <w:pPr>
              <w:pStyle w:val="6"/>
              <w:shd w:val="clear"/>
              <w:spacing w:line="360" w:lineRule="auto"/>
              <w:ind w:firstLine="0" w:firstLineChars="0"/>
              <w:jc w:val="center"/>
              <w:rPr>
                <w:rFonts w:hint="eastAsia" w:ascii="宋体" w:hAnsi="宋体"/>
                <w:kern w:val="2"/>
                <w:sz w:val="21"/>
                <w:szCs w:val="21"/>
                <w:highlight w:val="none"/>
                <w:lang w:val="en-US" w:eastAsia="zh-CN"/>
              </w:rPr>
            </w:pPr>
            <w:r>
              <w:rPr>
                <w:rFonts w:hint="eastAsia" w:ascii="宋体" w:hAnsi="宋体"/>
                <w:kern w:val="2"/>
                <w:sz w:val="21"/>
                <w:szCs w:val="21"/>
                <w:highlight w:val="none"/>
                <w:lang w:val="en-US" w:eastAsia="zh-CN"/>
              </w:rPr>
              <w:t>3</w:t>
            </w:r>
          </w:p>
        </w:tc>
        <w:tc>
          <w:tcPr>
            <w:tcW w:w="1342" w:type="pct"/>
            <w:noWrap w:val="0"/>
            <w:vAlign w:val="center"/>
          </w:tcPr>
          <w:p>
            <w:pPr>
              <w:pStyle w:val="6"/>
              <w:shd w:val="clear"/>
              <w:ind w:leftChars="-67" w:hanging="140" w:hangingChars="67"/>
              <w:jc w:val="center"/>
              <w:rPr>
                <w:rFonts w:hint="eastAsia" w:ascii="宋体" w:hAnsi="宋体"/>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其他</w:t>
            </w:r>
            <w:r>
              <w:rPr>
                <w:rFonts w:hint="eastAsia" w:ascii="宋体" w:hAnsi="宋体" w:eastAsia="宋体" w:cs="宋体"/>
                <w:color w:val="auto"/>
                <w:sz w:val="21"/>
                <w:szCs w:val="21"/>
                <w:highlight w:val="none"/>
              </w:rPr>
              <w:t>要求</w:t>
            </w:r>
          </w:p>
        </w:tc>
        <w:tc>
          <w:tcPr>
            <w:tcW w:w="699" w:type="pct"/>
            <w:noWrap w:val="0"/>
            <w:vAlign w:val="center"/>
          </w:tcPr>
          <w:p>
            <w:pPr>
              <w:pStyle w:val="6"/>
              <w:shd w:val="clear"/>
              <w:spacing w:line="360" w:lineRule="auto"/>
              <w:ind w:firstLine="0" w:firstLineChars="0"/>
              <w:jc w:val="center"/>
              <w:rPr>
                <w:rFonts w:ascii="宋体" w:hAnsi="宋体"/>
                <w:kern w:val="2"/>
                <w:sz w:val="21"/>
                <w:szCs w:val="21"/>
                <w:highlight w:val="none"/>
                <w:lang w:val="en-US" w:eastAsia="zh-CN"/>
              </w:rPr>
            </w:pPr>
          </w:p>
        </w:tc>
        <w:tc>
          <w:tcPr>
            <w:tcW w:w="699" w:type="pct"/>
            <w:noWrap w:val="0"/>
            <w:vAlign w:val="center"/>
          </w:tcPr>
          <w:p>
            <w:pPr>
              <w:pStyle w:val="6"/>
              <w:shd w:val="clear"/>
              <w:spacing w:line="360" w:lineRule="auto"/>
              <w:ind w:firstLine="0" w:firstLineChars="0"/>
              <w:jc w:val="center"/>
              <w:rPr>
                <w:rFonts w:ascii="宋体" w:hAnsi="宋体"/>
                <w:kern w:val="2"/>
                <w:sz w:val="21"/>
                <w:szCs w:val="21"/>
                <w:highlight w:val="none"/>
                <w:lang w:val="en-US" w:eastAsia="zh-CN"/>
              </w:rPr>
            </w:pPr>
          </w:p>
        </w:tc>
        <w:tc>
          <w:tcPr>
            <w:tcW w:w="1021" w:type="pct"/>
            <w:noWrap w:val="0"/>
            <w:vAlign w:val="center"/>
          </w:tcPr>
          <w:p>
            <w:pPr>
              <w:pStyle w:val="6"/>
              <w:shd w:val="clear"/>
              <w:spacing w:line="360" w:lineRule="auto"/>
              <w:ind w:firstLine="0" w:firstLineChars="0"/>
              <w:jc w:val="center"/>
              <w:rPr>
                <w:rFonts w:ascii="宋体" w:hAnsi="宋体"/>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pct"/>
            <w:noWrap w:val="0"/>
            <w:vAlign w:val="center"/>
          </w:tcPr>
          <w:p>
            <w:pPr>
              <w:pStyle w:val="6"/>
              <w:shd w:val="clear"/>
              <w:spacing w:line="360" w:lineRule="auto"/>
              <w:ind w:firstLine="0" w:firstLineChars="0"/>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4</w:t>
            </w:r>
          </w:p>
        </w:tc>
        <w:tc>
          <w:tcPr>
            <w:tcW w:w="1342" w:type="pct"/>
            <w:noWrap w:val="0"/>
            <w:vAlign w:val="center"/>
          </w:tcPr>
          <w:p>
            <w:pPr>
              <w:pStyle w:val="6"/>
              <w:shd w:val="clear"/>
              <w:ind w:leftChars="-67" w:hanging="140" w:hangingChars="67"/>
              <w:jc w:val="center"/>
              <w:rPr>
                <w:rFonts w:hint="eastAsia" w:ascii="宋体" w:hAnsi="宋体"/>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售后/运维要求</w:t>
            </w:r>
          </w:p>
        </w:tc>
        <w:tc>
          <w:tcPr>
            <w:tcW w:w="699" w:type="pct"/>
            <w:noWrap w:val="0"/>
            <w:vAlign w:val="center"/>
          </w:tcPr>
          <w:p>
            <w:pPr>
              <w:pStyle w:val="6"/>
              <w:shd w:val="clear"/>
              <w:spacing w:line="360" w:lineRule="auto"/>
              <w:ind w:firstLine="0" w:firstLineChars="0"/>
              <w:jc w:val="center"/>
              <w:rPr>
                <w:rFonts w:ascii="宋体" w:hAnsi="宋体"/>
                <w:kern w:val="2"/>
                <w:sz w:val="21"/>
                <w:szCs w:val="21"/>
                <w:highlight w:val="none"/>
                <w:lang w:val="en-US" w:eastAsia="zh-CN"/>
              </w:rPr>
            </w:pPr>
          </w:p>
        </w:tc>
        <w:tc>
          <w:tcPr>
            <w:tcW w:w="699" w:type="pct"/>
            <w:noWrap w:val="0"/>
            <w:vAlign w:val="center"/>
          </w:tcPr>
          <w:p>
            <w:pPr>
              <w:pStyle w:val="6"/>
              <w:shd w:val="clear"/>
              <w:spacing w:line="360" w:lineRule="auto"/>
              <w:ind w:firstLine="0" w:firstLineChars="0"/>
              <w:jc w:val="center"/>
              <w:rPr>
                <w:rFonts w:ascii="宋体" w:hAnsi="宋体"/>
                <w:kern w:val="2"/>
                <w:sz w:val="21"/>
                <w:szCs w:val="21"/>
                <w:highlight w:val="none"/>
                <w:lang w:val="en-US" w:eastAsia="zh-CN"/>
              </w:rPr>
            </w:pPr>
          </w:p>
        </w:tc>
        <w:tc>
          <w:tcPr>
            <w:tcW w:w="1021" w:type="pct"/>
            <w:noWrap w:val="0"/>
            <w:vAlign w:val="center"/>
          </w:tcPr>
          <w:p>
            <w:pPr>
              <w:pStyle w:val="6"/>
              <w:shd w:val="clear"/>
              <w:spacing w:line="360" w:lineRule="auto"/>
              <w:ind w:firstLine="0" w:firstLineChars="0"/>
              <w:jc w:val="center"/>
              <w:rPr>
                <w:rFonts w:ascii="宋体" w:hAnsi="宋体"/>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pct"/>
            <w:noWrap w:val="0"/>
            <w:vAlign w:val="center"/>
          </w:tcPr>
          <w:p>
            <w:pPr>
              <w:pStyle w:val="6"/>
              <w:shd w:val="clear"/>
              <w:spacing w:line="360" w:lineRule="auto"/>
              <w:ind w:firstLine="0" w:firstLineChars="0"/>
              <w:jc w:val="center"/>
              <w:rPr>
                <w:rFonts w:hint="eastAsia" w:ascii="宋体" w:hAnsi="宋体"/>
                <w:kern w:val="2"/>
                <w:sz w:val="21"/>
                <w:szCs w:val="21"/>
                <w:highlight w:val="none"/>
                <w:lang w:val="en-US" w:eastAsia="zh-CN"/>
              </w:rPr>
            </w:pPr>
            <w:r>
              <w:rPr>
                <w:rFonts w:hint="eastAsia" w:ascii="宋体" w:hAnsi="宋体"/>
                <w:kern w:val="2"/>
                <w:sz w:val="21"/>
                <w:szCs w:val="21"/>
                <w:highlight w:val="none"/>
                <w:lang w:val="en-US" w:eastAsia="zh-CN"/>
              </w:rPr>
              <w:t>5</w:t>
            </w:r>
          </w:p>
        </w:tc>
        <w:tc>
          <w:tcPr>
            <w:tcW w:w="1342" w:type="pct"/>
            <w:noWrap w:val="0"/>
            <w:vAlign w:val="center"/>
          </w:tcPr>
          <w:p>
            <w:pPr>
              <w:pStyle w:val="6"/>
              <w:shd w:val="clear"/>
              <w:ind w:leftChars="-67" w:hanging="140" w:hangingChars="67"/>
              <w:jc w:val="center"/>
              <w:rPr>
                <w:rFonts w:hint="eastAsia" w:ascii="宋体" w:hAnsi="宋体"/>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项目预算</w:t>
            </w:r>
          </w:p>
        </w:tc>
        <w:tc>
          <w:tcPr>
            <w:tcW w:w="699" w:type="pct"/>
            <w:noWrap w:val="0"/>
            <w:vAlign w:val="center"/>
          </w:tcPr>
          <w:p>
            <w:pPr>
              <w:pStyle w:val="6"/>
              <w:shd w:val="clear"/>
              <w:spacing w:line="360" w:lineRule="auto"/>
              <w:ind w:firstLine="0" w:firstLineChars="0"/>
              <w:jc w:val="center"/>
              <w:rPr>
                <w:rFonts w:ascii="宋体" w:hAnsi="宋体"/>
                <w:kern w:val="2"/>
                <w:sz w:val="21"/>
                <w:szCs w:val="21"/>
                <w:highlight w:val="none"/>
                <w:lang w:val="en-US" w:eastAsia="zh-CN"/>
              </w:rPr>
            </w:pPr>
          </w:p>
        </w:tc>
        <w:tc>
          <w:tcPr>
            <w:tcW w:w="699" w:type="pct"/>
            <w:noWrap w:val="0"/>
            <w:vAlign w:val="center"/>
          </w:tcPr>
          <w:p>
            <w:pPr>
              <w:pStyle w:val="6"/>
              <w:shd w:val="clear"/>
              <w:spacing w:line="360" w:lineRule="auto"/>
              <w:ind w:firstLine="0" w:firstLineChars="0"/>
              <w:jc w:val="center"/>
              <w:rPr>
                <w:rFonts w:ascii="宋体" w:hAnsi="宋体"/>
                <w:kern w:val="2"/>
                <w:sz w:val="21"/>
                <w:szCs w:val="21"/>
                <w:highlight w:val="none"/>
                <w:lang w:val="en-US" w:eastAsia="zh-CN"/>
              </w:rPr>
            </w:pPr>
          </w:p>
        </w:tc>
        <w:tc>
          <w:tcPr>
            <w:tcW w:w="1021" w:type="pct"/>
            <w:noWrap w:val="0"/>
            <w:vAlign w:val="center"/>
          </w:tcPr>
          <w:p>
            <w:pPr>
              <w:pStyle w:val="6"/>
              <w:shd w:val="clear"/>
              <w:spacing w:line="360" w:lineRule="auto"/>
              <w:ind w:firstLine="0" w:firstLineChars="0"/>
              <w:jc w:val="center"/>
              <w:rPr>
                <w:rFonts w:ascii="宋体" w:hAnsi="宋体"/>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pct"/>
            <w:noWrap w:val="0"/>
            <w:vAlign w:val="center"/>
          </w:tcPr>
          <w:p>
            <w:pPr>
              <w:pStyle w:val="6"/>
              <w:shd w:val="clear"/>
              <w:spacing w:line="360" w:lineRule="auto"/>
              <w:ind w:firstLine="0" w:firstLineChars="0"/>
              <w:jc w:val="center"/>
              <w:rPr>
                <w:rFonts w:hint="default" w:ascii="宋体" w:hAnsi="宋体"/>
                <w:kern w:val="2"/>
                <w:sz w:val="21"/>
                <w:szCs w:val="21"/>
                <w:highlight w:val="none"/>
                <w:lang w:val="en-US" w:eastAsia="zh-CN"/>
              </w:rPr>
            </w:pPr>
            <w:r>
              <w:rPr>
                <w:rFonts w:hint="eastAsia" w:ascii="宋体" w:hAnsi="宋体"/>
                <w:kern w:val="2"/>
                <w:sz w:val="21"/>
                <w:szCs w:val="21"/>
                <w:highlight w:val="none"/>
                <w:lang w:val="en-US" w:eastAsia="zh-CN"/>
              </w:rPr>
              <w:t>6</w:t>
            </w:r>
          </w:p>
        </w:tc>
        <w:tc>
          <w:tcPr>
            <w:tcW w:w="1342" w:type="pct"/>
            <w:noWrap w:val="0"/>
            <w:vAlign w:val="center"/>
          </w:tcPr>
          <w:p>
            <w:pPr>
              <w:pStyle w:val="6"/>
              <w:shd w:val="clear"/>
              <w:ind w:leftChars="-67" w:hanging="140" w:hangingChars="67"/>
              <w:jc w:val="center"/>
              <w:rPr>
                <w:rFonts w:hint="default" w:ascii="宋体" w:hAnsi="宋体"/>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费用支付方式</w:t>
            </w:r>
          </w:p>
        </w:tc>
        <w:tc>
          <w:tcPr>
            <w:tcW w:w="699" w:type="pct"/>
            <w:noWrap w:val="0"/>
            <w:vAlign w:val="center"/>
          </w:tcPr>
          <w:p>
            <w:pPr>
              <w:pStyle w:val="6"/>
              <w:shd w:val="clear"/>
              <w:spacing w:line="360" w:lineRule="auto"/>
              <w:ind w:firstLine="0" w:firstLineChars="0"/>
              <w:jc w:val="center"/>
              <w:rPr>
                <w:rFonts w:ascii="宋体" w:hAnsi="宋体"/>
                <w:kern w:val="2"/>
                <w:sz w:val="21"/>
                <w:szCs w:val="21"/>
                <w:highlight w:val="none"/>
                <w:lang w:val="en-US" w:eastAsia="zh-CN"/>
              </w:rPr>
            </w:pPr>
          </w:p>
        </w:tc>
        <w:tc>
          <w:tcPr>
            <w:tcW w:w="699" w:type="pct"/>
            <w:noWrap w:val="0"/>
            <w:vAlign w:val="center"/>
          </w:tcPr>
          <w:p>
            <w:pPr>
              <w:pStyle w:val="6"/>
              <w:shd w:val="clear"/>
              <w:spacing w:line="360" w:lineRule="auto"/>
              <w:ind w:firstLine="0" w:firstLineChars="0"/>
              <w:jc w:val="center"/>
              <w:rPr>
                <w:rFonts w:ascii="宋体" w:hAnsi="宋体"/>
                <w:kern w:val="2"/>
                <w:sz w:val="21"/>
                <w:szCs w:val="21"/>
                <w:highlight w:val="none"/>
                <w:lang w:val="en-US" w:eastAsia="zh-CN"/>
              </w:rPr>
            </w:pPr>
          </w:p>
        </w:tc>
        <w:tc>
          <w:tcPr>
            <w:tcW w:w="1021" w:type="pct"/>
            <w:noWrap w:val="0"/>
            <w:vAlign w:val="center"/>
          </w:tcPr>
          <w:p>
            <w:pPr>
              <w:pStyle w:val="6"/>
              <w:shd w:val="clear"/>
              <w:spacing w:line="360" w:lineRule="auto"/>
              <w:ind w:firstLine="0" w:firstLineChars="0"/>
              <w:jc w:val="center"/>
              <w:rPr>
                <w:rFonts w:ascii="宋体" w:hAnsi="宋体"/>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pct"/>
            <w:noWrap w:val="0"/>
            <w:vAlign w:val="center"/>
          </w:tcPr>
          <w:p>
            <w:pPr>
              <w:pStyle w:val="6"/>
              <w:shd w:val="clear"/>
              <w:spacing w:line="360" w:lineRule="auto"/>
              <w:ind w:firstLine="0" w:firstLineChars="0"/>
              <w:jc w:val="center"/>
              <w:rPr>
                <w:rFonts w:hint="default" w:ascii="宋体" w:hAnsi="宋体"/>
                <w:kern w:val="2"/>
                <w:sz w:val="21"/>
                <w:szCs w:val="21"/>
                <w:highlight w:val="none"/>
                <w:lang w:val="en-US" w:eastAsia="zh-CN"/>
              </w:rPr>
            </w:pPr>
            <w:r>
              <w:rPr>
                <w:rFonts w:hint="eastAsia" w:ascii="宋体" w:hAnsi="宋体"/>
                <w:kern w:val="2"/>
                <w:sz w:val="21"/>
                <w:szCs w:val="21"/>
                <w:highlight w:val="none"/>
                <w:lang w:val="en-US" w:eastAsia="zh-CN"/>
              </w:rPr>
              <w:t>7</w:t>
            </w:r>
          </w:p>
        </w:tc>
        <w:tc>
          <w:tcPr>
            <w:tcW w:w="1342" w:type="pct"/>
            <w:noWrap w:val="0"/>
            <w:vAlign w:val="center"/>
          </w:tcPr>
          <w:p>
            <w:pPr>
              <w:pStyle w:val="6"/>
              <w:shd w:val="clear"/>
              <w:ind w:leftChars="-67" w:hanging="140" w:hangingChars="67"/>
              <w:jc w:val="center"/>
              <w:rPr>
                <w:rFonts w:hint="default" w:ascii="宋体" w:hAnsi="宋体"/>
                <w:kern w:val="2"/>
                <w:sz w:val="21"/>
                <w:szCs w:val="21"/>
                <w:highlight w:val="none"/>
                <w:lang w:val="en-US" w:eastAsia="zh-CN" w:bidi="ar-SA"/>
              </w:rPr>
            </w:pPr>
            <w:r>
              <w:rPr>
                <w:rFonts w:hint="eastAsia" w:ascii="宋体" w:hAnsi="宋体"/>
                <w:kern w:val="2"/>
                <w:sz w:val="21"/>
                <w:szCs w:val="21"/>
                <w:highlight w:val="none"/>
                <w:lang w:val="en-US" w:eastAsia="zh-CN" w:bidi="ar-SA"/>
              </w:rPr>
              <w:t>...</w:t>
            </w:r>
          </w:p>
        </w:tc>
        <w:tc>
          <w:tcPr>
            <w:tcW w:w="699" w:type="pct"/>
            <w:noWrap w:val="0"/>
            <w:vAlign w:val="center"/>
          </w:tcPr>
          <w:p>
            <w:pPr>
              <w:pStyle w:val="6"/>
              <w:shd w:val="clear"/>
              <w:spacing w:line="360" w:lineRule="auto"/>
              <w:ind w:firstLine="0" w:firstLineChars="0"/>
              <w:jc w:val="center"/>
              <w:rPr>
                <w:rFonts w:ascii="宋体" w:hAnsi="宋体"/>
                <w:kern w:val="2"/>
                <w:sz w:val="21"/>
                <w:szCs w:val="21"/>
                <w:highlight w:val="none"/>
                <w:lang w:val="en-US" w:eastAsia="zh-CN"/>
              </w:rPr>
            </w:pPr>
          </w:p>
        </w:tc>
        <w:tc>
          <w:tcPr>
            <w:tcW w:w="699" w:type="pct"/>
            <w:noWrap w:val="0"/>
            <w:vAlign w:val="center"/>
          </w:tcPr>
          <w:p>
            <w:pPr>
              <w:pStyle w:val="6"/>
              <w:shd w:val="clear"/>
              <w:spacing w:line="360" w:lineRule="auto"/>
              <w:ind w:firstLine="0" w:firstLineChars="0"/>
              <w:jc w:val="center"/>
              <w:rPr>
                <w:rFonts w:ascii="宋体" w:hAnsi="宋体"/>
                <w:kern w:val="2"/>
                <w:sz w:val="21"/>
                <w:szCs w:val="21"/>
                <w:highlight w:val="none"/>
                <w:lang w:val="en-US" w:eastAsia="zh-CN"/>
              </w:rPr>
            </w:pPr>
          </w:p>
        </w:tc>
        <w:tc>
          <w:tcPr>
            <w:tcW w:w="1021" w:type="pct"/>
            <w:noWrap w:val="0"/>
            <w:vAlign w:val="center"/>
          </w:tcPr>
          <w:p>
            <w:pPr>
              <w:pStyle w:val="6"/>
              <w:shd w:val="clear"/>
              <w:spacing w:line="360" w:lineRule="auto"/>
              <w:ind w:firstLine="0" w:firstLineChars="0"/>
              <w:jc w:val="center"/>
              <w:rPr>
                <w:rFonts w:ascii="宋体" w:hAnsi="宋体"/>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pct"/>
            <w:noWrap w:val="0"/>
            <w:vAlign w:val="center"/>
          </w:tcPr>
          <w:p>
            <w:pPr>
              <w:pStyle w:val="6"/>
              <w:shd w:val="clear"/>
              <w:spacing w:line="360" w:lineRule="auto"/>
              <w:ind w:firstLine="0" w:firstLineChars="0"/>
              <w:jc w:val="center"/>
              <w:rPr>
                <w:rFonts w:hint="default" w:ascii="宋体" w:hAnsi="宋体"/>
                <w:kern w:val="2"/>
                <w:sz w:val="21"/>
                <w:szCs w:val="21"/>
                <w:highlight w:val="none"/>
                <w:lang w:val="en-US" w:eastAsia="zh-CN"/>
              </w:rPr>
            </w:pPr>
            <w:r>
              <w:rPr>
                <w:rFonts w:hint="eastAsia" w:ascii="宋体" w:hAnsi="宋体"/>
                <w:kern w:val="2"/>
                <w:sz w:val="21"/>
                <w:szCs w:val="21"/>
                <w:highlight w:val="none"/>
                <w:lang w:val="en-US" w:eastAsia="zh-CN"/>
              </w:rPr>
              <w:t>8</w:t>
            </w:r>
          </w:p>
        </w:tc>
        <w:tc>
          <w:tcPr>
            <w:tcW w:w="1342" w:type="pct"/>
            <w:noWrap w:val="0"/>
            <w:vAlign w:val="center"/>
          </w:tcPr>
          <w:p>
            <w:pPr>
              <w:pStyle w:val="6"/>
              <w:shd w:val="clear"/>
              <w:ind w:leftChars="-67" w:hanging="140" w:hangingChars="67"/>
              <w:jc w:val="center"/>
              <w:rPr>
                <w:rFonts w:hint="default" w:ascii="宋体" w:hAnsi="宋体"/>
                <w:kern w:val="2"/>
                <w:sz w:val="21"/>
                <w:szCs w:val="21"/>
                <w:highlight w:val="none"/>
                <w:lang w:val="en-US" w:eastAsia="zh-CN" w:bidi="ar-SA"/>
              </w:rPr>
            </w:pPr>
            <w:r>
              <w:rPr>
                <w:rFonts w:hint="eastAsia" w:ascii="宋体" w:hAnsi="宋体"/>
                <w:kern w:val="2"/>
                <w:sz w:val="21"/>
                <w:szCs w:val="21"/>
                <w:highlight w:val="none"/>
                <w:lang w:val="en-US" w:eastAsia="zh-CN" w:bidi="ar-SA"/>
              </w:rPr>
              <w:t>...</w:t>
            </w:r>
          </w:p>
        </w:tc>
        <w:tc>
          <w:tcPr>
            <w:tcW w:w="699" w:type="pct"/>
            <w:noWrap w:val="0"/>
            <w:vAlign w:val="center"/>
          </w:tcPr>
          <w:p>
            <w:pPr>
              <w:pStyle w:val="6"/>
              <w:shd w:val="clear"/>
              <w:spacing w:line="360" w:lineRule="auto"/>
              <w:ind w:firstLine="0" w:firstLineChars="0"/>
              <w:jc w:val="center"/>
              <w:rPr>
                <w:rFonts w:ascii="宋体" w:hAnsi="宋体"/>
                <w:kern w:val="2"/>
                <w:sz w:val="21"/>
                <w:szCs w:val="21"/>
                <w:highlight w:val="none"/>
                <w:lang w:val="en-US" w:eastAsia="zh-CN"/>
              </w:rPr>
            </w:pPr>
          </w:p>
        </w:tc>
        <w:tc>
          <w:tcPr>
            <w:tcW w:w="699" w:type="pct"/>
            <w:noWrap w:val="0"/>
            <w:vAlign w:val="center"/>
          </w:tcPr>
          <w:p>
            <w:pPr>
              <w:pStyle w:val="6"/>
              <w:shd w:val="clear"/>
              <w:spacing w:line="360" w:lineRule="auto"/>
              <w:ind w:firstLine="0" w:firstLineChars="0"/>
              <w:jc w:val="center"/>
              <w:rPr>
                <w:rFonts w:ascii="宋体" w:hAnsi="宋体"/>
                <w:kern w:val="2"/>
                <w:sz w:val="21"/>
                <w:szCs w:val="21"/>
                <w:highlight w:val="none"/>
                <w:lang w:val="en-US" w:eastAsia="zh-CN"/>
              </w:rPr>
            </w:pPr>
          </w:p>
        </w:tc>
        <w:tc>
          <w:tcPr>
            <w:tcW w:w="1021" w:type="pct"/>
            <w:noWrap w:val="0"/>
            <w:vAlign w:val="center"/>
          </w:tcPr>
          <w:p>
            <w:pPr>
              <w:pStyle w:val="6"/>
              <w:shd w:val="clear"/>
              <w:spacing w:line="360" w:lineRule="auto"/>
              <w:ind w:firstLine="0" w:firstLineChars="0"/>
              <w:jc w:val="center"/>
              <w:rPr>
                <w:rFonts w:ascii="宋体" w:hAnsi="宋体"/>
                <w:kern w:val="2"/>
                <w:sz w:val="21"/>
                <w:szCs w:val="21"/>
                <w:highlight w:val="none"/>
                <w:lang w:val="en-US" w:eastAsia="zh-CN"/>
              </w:rPr>
            </w:pPr>
          </w:p>
        </w:tc>
      </w:tr>
    </w:tbl>
    <w:p>
      <w:pPr>
        <w:shd w:val="clear"/>
        <w:topLinePunct/>
        <w:spacing w:line="360" w:lineRule="exact"/>
        <w:jc w:val="right"/>
        <w:rPr>
          <w:rFonts w:hint="eastAsia" w:ascii="宋体" w:hAnsi="宋体"/>
          <w:highlight w:val="none"/>
        </w:rPr>
      </w:pPr>
    </w:p>
    <w:p>
      <w:pPr>
        <w:shd w:val="clear"/>
        <w:rPr>
          <w:highlight w:val="none"/>
        </w:rPr>
      </w:pPr>
    </w:p>
    <w:p>
      <w:pPr>
        <w:shd w:val="clear"/>
        <w:rPr>
          <w:highlight w:val="none"/>
        </w:rPr>
      </w:pPr>
    </w:p>
    <w:p>
      <w:pPr>
        <w:shd w:val="clear"/>
        <w:rPr>
          <w:highlight w:val="none"/>
        </w:rPr>
      </w:pPr>
    </w:p>
    <w:p>
      <w:pPr>
        <w:shd w:val="clear"/>
        <w:ind w:right="-315" w:rightChars="-150" w:firstLine="364" w:firstLineChars="192"/>
        <w:jc w:val="center"/>
        <w:rPr>
          <w:rFonts w:hint="eastAsia" w:ascii="宋体" w:hAnsi="宋体"/>
          <w:bCs/>
          <w:spacing w:val="-10"/>
          <w:szCs w:val="21"/>
          <w:highlight w:val="none"/>
        </w:rPr>
      </w:pPr>
      <w:r>
        <w:rPr>
          <w:rFonts w:ascii="宋体" w:hAnsi="宋体"/>
          <w:bCs/>
          <w:spacing w:val="-10"/>
          <w:szCs w:val="21"/>
          <w:highlight w:val="none"/>
        </w:rPr>
        <w:br w:type="page"/>
      </w:r>
    </w:p>
    <w:p>
      <w:pPr>
        <w:pStyle w:val="33"/>
        <w:shd w:val="clear"/>
        <w:jc w:val="center"/>
        <w:rPr>
          <w:highlight w:val="none"/>
        </w:rPr>
      </w:pPr>
      <w:r>
        <w:rPr>
          <w:rFonts w:hint="eastAsia" w:ascii="宋体" w:hAnsi="宋体" w:eastAsia="宋体"/>
          <w:sz w:val="32"/>
          <w:szCs w:val="32"/>
          <w:highlight w:val="none"/>
        </w:rPr>
        <w:t>六、信誉承诺函</w:t>
      </w:r>
    </w:p>
    <w:p>
      <w:pPr>
        <w:shd w:val="clear"/>
        <w:spacing w:after="156" w:afterLines="50" w:line="400" w:lineRule="exact"/>
        <w:jc w:val="both"/>
        <w:rPr>
          <w:rFonts w:ascii="宋体" w:hAnsi="宋体"/>
          <w:spacing w:val="-2"/>
          <w:szCs w:val="21"/>
          <w:highlight w:val="none"/>
        </w:rPr>
      </w:pPr>
    </w:p>
    <w:p>
      <w:pPr>
        <w:shd w:val="clear"/>
        <w:spacing w:after="156" w:afterLines="50" w:line="400" w:lineRule="exact"/>
        <w:rPr>
          <w:rFonts w:hint="eastAsia" w:ascii="宋体" w:hAnsi="宋体" w:eastAsiaTheme="minorEastAsia"/>
          <w:spacing w:val="-2"/>
          <w:szCs w:val="21"/>
          <w:highlight w:val="none"/>
          <w:lang w:eastAsia="zh-CN"/>
        </w:rPr>
      </w:pPr>
      <w:r>
        <w:rPr>
          <w:rFonts w:hint="eastAsia" w:ascii="宋体" w:hAnsi="宋体"/>
          <w:spacing w:val="-2"/>
          <w:szCs w:val="21"/>
          <w:highlight w:val="none"/>
        </w:rPr>
        <w:t>致：</w:t>
      </w:r>
      <w:r>
        <w:rPr>
          <w:rFonts w:hint="eastAsia" w:ascii="宋体" w:hAnsi="宋体"/>
          <w:szCs w:val="21"/>
          <w:highlight w:val="none"/>
          <w:lang w:eastAsia="zh-CN"/>
        </w:rPr>
        <w:t>江门电子口岸管理有限公司</w:t>
      </w:r>
    </w:p>
    <w:p>
      <w:pPr>
        <w:keepNext w:val="0"/>
        <w:keepLines w:val="0"/>
        <w:pageBreakBefore w:val="0"/>
        <w:widowControl w:val="0"/>
        <w:shd w:val="clear"/>
        <w:kinsoku/>
        <w:wordWrap/>
        <w:overflowPunct/>
        <w:topLinePunct w:val="0"/>
        <w:autoSpaceDE/>
        <w:autoSpaceDN/>
        <w:bidi w:val="0"/>
        <w:adjustRightInd/>
        <w:snapToGrid/>
        <w:ind w:firstLine="412" w:firstLineChars="200"/>
        <w:textAlignment w:val="auto"/>
        <w:rPr>
          <w:rFonts w:ascii="宋体" w:hAnsi="宋体"/>
          <w:spacing w:val="-2"/>
          <w:szCs w:val="21"/>
          <w:highlight w:val="none"/>
        </w:rPr>
      </w:pPr>
      <w:r>
        <w:rPr>
          <w:rFonts w:hint="eastAsia" w:ascii="宋体" w:hAnsi="宋体"/>
          <w:spacing w:val="-2"/>
          <w:szCs w:val="21"/>
          <w:highlight w:val="none"/>
        </w:rPr>
        <w:t>我司承诺</w:t>
      </w:r>
      <w:r>
        <w:rPr>
          <w:rFonts w:hint="eastAsia" w:ascii="宋体" w:hAnsi="宋体"/>
          <w:spacing w:val="-2"/>
          <w:kern w:val="2"/>
          <w:sz w:val="21"/>
          <w:szCs w:val="21"/>
          <w:highlight w:val="none"/>
          <w:lang w:val="en-US" w:eastAsia="zh-CN" w:bidi="ar-SA"/>
        </w:rPr>
        <w:t>江门电子口岸管理有限公司演示及监控移动终端采购项目</w:t>
      </w:r>
      <w:r>
        <w:rPr>
          <w:rFonts w:hint="eastAsia" w:ascii="宋体" w:hAnsi="宋体"/>
          <w:spacing w:val="-2"/>
          <w:szCs w:val="21"/>
          <w:highlight w:val="none"/>
        </w:rPr>
        <w:t>的</w:t>
      </w:r>
      <w:r>
        <w:rPr>
          <w:rFonts w:hint="eastAsia" w:ascii="宋体" w:hAnsi="宋体"/>
          <w:spacing w:val="-2"/>
          <w:szCs w:val="21"/>
          <w:highlight w:val="none"/>
          <w:lang w:val="en-US" w:eastAsia="zh-CN"/>
        </w:rPr>
        <w:t>采购</w:t>
      </w:r>
      <w:r>
        <w:rPr>
          <w:rFonts w:hint="eastAsia" w:ascii="宋体" w:hAnsi="宋体"/>
          <w:spacing w:val="-2"/>
          <w:szCs w:val="21"/>
          <w:highlight w:val="none"/>
        </w:rPr>
        <w:t xml:space="preserve">不存在下列情形： </w:t>
      </w:r>
    </w:p>
    <w:p>
      <w:pPr>
        <w:shd w:val="clear"/>
        <w:rPr>
          <w:rFonts w:ascii="宋体" w:hAnsi="宋体"/>
          <w:spacing w:val="-2"/>
          <w:szCs w:val="21"/>
          <w:highlight w:val="none"/>
        </w:rPr>
      </w:pPr>
    </w:p>
    <w:p>
      <w:pPr>
        <w:shd w:val="clear"/>
        <w:rPr>
          <w:rFonts w:ascii="宋体" w:hAnsi="宋体"/>
          <w:spacing w:val="-2"/>
          <w:szCs w:val="21"/>
          <w:highlight w:val="none"/>
        </w:rPr>
      </w:pPr>
      <w:r>
        <w:rPr>
          <w:rFonts w:hint="eastAsia" w:ascii="宋体" w:hAnsi="宋体"/>
          <w:spacing w:val="-2"/>
          <w:szCs w:val="21"/>
          <w:highlight w:val="none"/>
        </w:rPr>
        <w:t>（1） 供应商被责令停业的；</w:t>
      </w:r>
    </w:p>
    <w:p>
      <w:pPr>
        <w:shd w:val="clear"/>
        <w:rPr>
          <w:rFonts w:ascii="宋体" w:hAnsi="宋体"/>
          <w:spacing w:val="-2"/>
          <w:szCs w:val="21"/>
          <w:highlight w:val="none"/>
        </w:rPr>
      </w:pPr>
      <w:r>
        <w:rPr>
          <w:rFonts w:hint="eastAsia" w:ascii="宋体" w:hAnsi="宋体"/>
          <w:spacing w:val="-2"/>
          <w:szCs w:val="21"/>
          <w:highlight w:val="none"/>
        </w:rPr>
        <w:t>（2） 供应商被暂停或取消投标资格的；</w:t>
      </w:r>
    </w:p>
    <w:p>
      <w:pPr>
        <w:shd w:val="clear"/>
        <w:rPr>
          <w:rFonts w:ascii="宋体" w:hAnsi="宋体"/>
          <w:spacing w:val="-2"/>
          <w:szCs w:val="21"/>
          <w:highlight w:val="none"/>
        </w:rPr>
      </w:pPr>
      <w:r>
        <w:rPr>
          <w:rFonts w:hint="eastAsia" w:ascii="宋体" w:hAnsi="宋体"/>
          <w:spacing w:val="-2"/>
          <w:szCs w:val="21"/>
          <w:highlight w:val="none"/>
        </w:rPr>
        <w:t>（3） 供应商财产被接管或冻结的；</w:t>
      </w:r>
    </w:p>
    <w:p>
      <w:pPr>
        <w:shd w:val="clear"/>
        <w:rPr>
          <w:rFonts w:ascii="宋体" w:hAnsi="宋体"/>
          <w:spacing w:val="-2"/>
          <w:szCs w:val="21"/>
          <w:highlight w:val="none"/>
        </w:rPr>
      </w:pPr>
      <w:r>
        <w:rPr>
          <w:rFonts w:hint="eastAsia" w:ascii="宋体" w:hAnsi="宋体"/>
          <w:spacing w:val="-2"/>
          <w:szCs w:val="21"/>
          <w:highlight w:val="none"/>
        </w:rPr>
        <w:t>（4） 供应商在最近三年内有骗取</w:t>
      </w:r>
      <w:r>
        <w:rPr>
          <w:rFonts w:hint="eastAsia" w:ascii="宋体" w:hAnsi="宋体"/>
          <w:szCs w:val="21"/>
          <w:highlight w:val="none"/>
          <w:lang w:val="en-US" w:eastAsia="zh-CN"/>
        </w:rPr>
        <w:t>成交</w:t>
      </w:r>
      <w:r>
        <w:rPr>
          <w:rFonts w:hint="eastAsia" w:ascii="宋体" w:hAnsi="宋体"/>
          <w:spacing w:val="-2"/>
          <w:szCs w:val="21"/>
          <w:highlight w:val="none"/>
        </w:rPr>
        <w:t>或严重违约的；</w:t>
      </w:r>
    </w:p>
    <w:p>
      <w:pPr>
        <w:shd w:val="clear"/>
        <w:rPr>
          <w:rFonts w:ascii="宋体" w:hAnsi="宋体"/>
          <w:spacing w:val="-2"/>
          <w:szCs w:val="21"/>
          <w:highlight w:val="none"/>
        </w:rPr>
      </w:pPr>
      <w:r>
        <w:rPr>
          <w:rFonts w:hint="eastAsia" w:ascii="宋体" w:hAnsi="宋体"/>
          <w:spacing w:val="-2"/>
          <w:szCs w:val="21"/>
          <w:highlight w:val="none"/>
        </w:rPr>
        <w:t>（5） 供应商投标产品在使用过程中出现过重大质量问题的；</w:t>
      </w:r>
    </w:p>
    <w:p>
      <w:pPr>
        <w:shd w:val="clear"/>
        <w:rPr>
          <w:rFonts w:ascii="宋体" w:hAnsi="宋体"/>
          <w:spacing w:val="-2"/>
          <w:szCs w:val="21"/>
          <w:highlight w:val="none"/>
        </w:rPr>
      </w:pPr>
      <w:r>
        <w:rPr>
          <w:rFonts w:hint="eastAsia" w:ascii="宋体" w:hAnsi="宋体"/>
          <w:spacing w:val="-2"/>
          <w:szCs w:val="21"/>
          <w:highlight w:val="none"/>
        </w:rPr>
        <w:t>（6） 为本次</w:t>
      </w:r>
      <w:r>
        <w:rPr>
          <w:rFonts w:hint="eastAsia" w:ascii="宋体" w:hAnsi="宋体"/>
          <w:spacing w:val="-2"/>
          <w:szCs w:val="21"/>
          <w:highlight w:val="none"/>
          <w:lang w:val="en-US" w:eastAsia="zh-CN"/>
        </w:rPr>
        <w:t>采购</w:t>
      </w:r>
      <w:r>
        <w:rPr>
          <w:rFonts w:hint="eastAsia" w:ascii="宋体" w:hAnsi="宋体"/>
          <w:spacing w:val="-2"/>
          <w:szCs w:val="21"/>
          <w:highlight w:val="none"/>
        </w:rPr>
        <w:t>项目前期准备提供设计或咨询服务的；</w:t>
      </w:r>
    </w:p>
    <w:p>
      <w:pPr>
        <w:shd w:val="clear"/>
        <w:rPr>
          <w:rFonts w:ascii="宋体" w:hAnsi="宋体"/>
          <w:spacing w:val="-2"/>
          <w:szCs w:val="21"/>
          <w:highlight w:val="none"/>
        </w:rPr>
      </w:pPr>
      <w:r>
        <w:rPr>
          <w:rFonts w:hint="eastAsia" w:ascii="宋体" w:hAnsi="宋体"/>
          <w:spacing w:val="-2"/>
          <w:szCs w:val="21"/>
          <w:highlight w:val="none"/>
        </w:rPr>
        <w:t>（7） 为本次</w:t>
      </w:r>
      <w:r>
        <w:rPr>
          <w:rFonts w:hint="eastAsia" w:ascii="宋体" w:hAnsi="宋体"/>
          <w:spacing w:val="-2"/>
          <w:szCs w:val="21"/>
          <w:highlight w:val="none"/>
          <w:lang w:val="en-US" w:eastAsia="zh-CN"/>
        </w:rPr>
        <w:t>采购</w:t>
      </w:r>
      <w:r>
        <w:rPr>
          <w:rFonts w:hint="eastAsia" w:ascii="宋体" w:hAnsi="宋体"/>
          <w:spacing w:val="-2"/>
          <w:szCs w:val="21"/>
          <w:highlight w:val="none"/>
        </w:rPr>
        <w:t>项目的监理人；（监理项目）；</w:t>
      </w:r>
    </w:p>
    <w:p>
      <w:pPr>
        <w:shd w:val="clear"/>
        <w:rPr>
          <w:rFonts w:ascii="宋体" w:hAnsi="宋体"/>
          <w:spacing w:val="-2"/>
          <w:szCs w:val="21"/>
          <w:highlight w:val="none"/>
        </w:rPr>
      </w:pPr>
      <w:r>
        <w:rPr>
          <w:rFonts w:hint="eastAsia" w:ascii="宋体" w:hAnsi="宋体"/>
          <w:spacing w:val="-2"/>
          <w:szCs w:val="21"/>
          <w:highlight w:val="none"/>
        </w:rPr>
        <w:t>（8） 为本次</w:t>
      </w:r>
      <w:r>
        <w:rPr>
          <w:rFonts w:hint="eastAsia" w:ascii="宋体" w:hAnsi="宋体"/>
          <w:spacing w:val="-2"/>
          <w:szCs w:val="21"/>
          <w:highlight w:val="none"/>
          <w:lang w:val="en-US" w:eastAsia="zh-CN"/>
        </w:rPr>
        <w:t>采购</w:t>
      </w:r>
      <w:r>
        <w:rPr>
          <w:rFonts w:hint="eastAsia" w:ascii="宋体" w:hAnsi="宋体"/>
          <w:spacing w:val="-2"/>
          <w:szCs w:val="21"/>
          <w:highlight w:val="none"/>
        </w:rPr>
        <w:t>项目的代建人；（施工项目）；</w:t>
      </w:r>
    </w:p>
    <w:p>
      <w:pPr>
        <w:shd w:val="clear"/>
        <w:rPr>
          <w:rFonts w:ascii="宋体" w:hAnsi="宋体"/>
          <w:spacing w:val="-2"/>
          <w:szCs w:val="21"/>
          <w:highlight w:val="none"/>
        </w:rPr>
      </w:pPr>
      <w:r>
        <w:rPr>
          <w:rFonts w:hint="eastAsia" w:ascii="宋体" w:hAnsi="宋体"/>
          <w:spacing w:val="-2"/>
          <w:szCs w:val="21"/>
          <w:highlight w:val="none"/>
        </w:rPr>
        <w:t>（9） 为本次</w:t>
      </w:r>
      <w:r>
        <w:rPr>
          <w:rFonts w:hint="eastAsia" w:ascii="宋体" w:hAnsi="宋体"/>
          <w:spacing w:val="-2"/>
          <w:szCs w:val="21"/>
          <w:highlight w:val="none"/>
          <w:lang w:val="en-US" w:eastAsia="zh-CN"/>
        </w:rPr>
        <w:t>采购</w:t>
      </w:r>
      <w:r>
        <w:rPr>
          <w:rFonts w:hint="eastAsia" w:ascii="宋体" w:hAnsi="宋体"/>
          <w:spacing w:val="-2"/>
          <w:szCs w:val="21"/>
          <w:highlight w:val="none"/>
        </w:rPr>
        <w:t>项目提供招标代理服务的；</w:t>
      </w:r>
    </w:p>
    <w:p>
      <w:pPr>
        <w:shd w:val="clear"/>
        <w:spacing w:line="276" w:lineRule="auto"/>
        <w:rPr>
          <w:rFonts w:hint="eastAsia" w:ascii="宋体" w:hAnsi="宋体" w:eastAsia="宋体"/>
          <w:spacing w:val="-2"/>
          <w:szCs w:val="21"/>
          <w:highlight w:val="none"/>
          <w:lang w:eastAsia="zh-CN"/>
        </w:rPr>
      </w:pPr>
      <w:r>
        <w:rPr>
          <w:rFonts w:hint="eastAsia" w:ascii="宋体" w:hAnsi="宋体"/>
          <w:spacing w:val="-2"/>
          <w:szCs w:val="21"/>
          <w:highlight w:val="none"/>
        </w:rPr>
        <w:t>（10）与本次</w:t>
      </w:r>
      <w:r>
        <w:rPr>
          <w:rFonts w:hint="eastAsia" w:ascii="宋体" w:hAnsi="宋体"/>
          <w:spacing w:val="-2"/>
          <w:szCs w:val="21"/>
          <w:highlight w:val="none"/>
          <w:lang w:val="en-US" w:eastAsia="zh-CN"/>
        </w:rPr>
        <w:t>采购</w:t>
      </w:r>
      <w:r>
        <w:rPr>
          <w:rFonts w:hint="eastAsia" w:ascii="宋体" w:hAnsi="宋体"/>
          <w:spacing w:val="-2"/>
          <w:szCs w:val="21"/>
          <w:highlight w:val="none"/>
        </w:rPr>
        <w:t>项目的监理人或代建人或招标代理机构同为一个法定代表人的</w:t>
      </w:r>
      <w:r>
        <w:rPr>
          <w:rFonts w:hint="eastAsia" w:ascii="宋体" w:hAnsi="宋体"/>
          <w:spacing w:val="-2"/>
          <w:szCs w:val="21"/>
          <w:highlight w:val="none"/>
          <w:lang w:eastAsia="zh-CN"/>
        </w:rPr>
        <w:t>。</w:t>
      </w:r>
    </w:p>
    <w:p>
      <w:pPr>
        <w:shd w:val="clear"/>
        <w:spacing w:line="276" w:lineRule="auto"/>
        <w:ind w:firstLine="103" w:firstLineChars="50"/>
        <w:rPr>
          <w:rFonts w:ascii="宋体" w:hAnsi="宋体"/>
          <w:spacing w:val="-2"/>
          <w:szCs w:val="21"/>
          <w:highlight w:val="none"/>
        </w:rPr>
      </w:pPr>
    </w:p>
    <w:p>
      <w:pPr>
        <w:keepNext w:val="0"/>
        <w:keepLines w:val="0"/>
        <w:pageBreakBefore w:val="0"/>
        <w:widowControl w:val="0"/>
        <w:shd w:val="clear"/>
        <w:kinsoku/>
        <w:wordWrap/>
        <w:overflowPunct/>
        <w:topLinePunct w:val="0"/>
        <w:autoSpaceDE/>
        <w:autoSpaceDN/>
        <w:bidi w:val="0"/>
        <w:adjustRightInd/>
        <w:snapToGrid/>
        <w:spacing w:line="360" w:lineRule="auto"/>
        <w:ind w:right="0" w:firstLine="4120" w:firstLineChars="2000"/>
        <w:jc w:val="right"/>
        <w:textAlignment w:val="auto"/>
        <w:rPr>
          <w:rFonts w:ascii="宋体" w:hAnsi="宋体"/>
          <w:spacing w:val="-2"/>
          <w:szCs w:val="21"/>
          <w:highlight w:val="none"/>
        </w:rPr>
      </w:pPr>
      <w:r>
        <w:rPr>
          <w:rFonts w:hint="eastAsia" w:ascii="宋体" w:hAnsi="宋体"/>
          <w:spacing w:val="-2"/>
          <w:szCs w:val="21"/>
          <w:highlight w:val="none"/>
        </w:rPr>
        <w:t>承诺单位：</w:t>
      </w:r>
      <w:r>
        <w:rPr>
          <w:szCs w:val="21"/>
          <w:highlight w:val="none"/>
          <w:u w:val="single"/>
        </w:rPr>
        <w:t xml:space="preserve">            </w:t>
      </w:r>
      <w:r>
        <w:rPr>
          <w:rFonts w:hint="eastAsia" w:ascii="宋体" w:hAnsi="宋体"/>
          <w:spacing w:val="-2"/>
          <w:szCs w:val="21"/>
          <w:highlight w:val="none"/>
        </w:rPr>
        <w:t>（盖章）</w:t>
      </w:r>
    </w:p>
    <w:p>
      <w:pPr>
        <w:keepNext w:val="0"/>
        <w:keepLines w:val="0"/>
        <w:pageBreakBefore w:val="0"/>
        <w:widowControl w:val="0"/>
        <w:shd w:val="clear"/>
        <w:kinsoku/>
        <w:wordWrap/>
        <w:overflowPunct/>
        <w:topLinePunct w:val="0"/>
        <w:autoSpaceDE/>
        <w:autoSpaceDN/>
        <w:bidi w:val="0"/>
        <w:adjustRightInd/>
        <w:snapToGrid/>
        <w:spacing w:line="360" w:lineRule="auto"/>
        <w:ind w:right="0"/>
        <w:jc w:val="right"/>
        <w:textAlignment w:val="auto"/>
        <w:rPr>
          <w:szCs w:val="21"/>
          <w:highlight w:val="none"/>
        </w:rPr>
      </w:pPr>
      <w:r>
        <w:rPr>
          <w:rFonts w:hint="eastAsia" w:ascii="宋体" w:hAnsi="宋体"/>
          <w:spacing w:val="-2"/>
          <w:szCs w:val="21"/>
          <w:highlight w:val="none"/>
          <w:lang w:val="en-US" w:eastAsia="zh-CN"/>
        </w:rPr>
        <w:t>企业</w:t>
      </w:r>
      <w:r>
        <w:rPr>
          <w:rFonts w:hint="eastAsia" w:ascii="宋体" w:hAnsi="宋体"/>
          <w:spacing w:val="-2"/>
          <w:szCs w:val="21"/>
          <w:highlight w:val="none"/>
        </w:rPr>
        <w:t>法定代表人或其授权委托人：</w:t>
      </w:r>
      <w:r>
        <w:rPr>
          <w:szCs w:val="21"/>
          <w:highlight w:val="none"/>
          <w:u w:val="single"/>
        </w:rPr>
        <w:t xml:space="preserve"> </w:t>
      </w:r>
      <w:r>
        <w:rPr>
          <w:rFonts w:hint="eastAsia"/>
          <w:szCs w:val="21"/>
          <w:highlight w:val="none"/>
          <w:u w:val="single"/>
          <w:lang w:val="en-US" w:eastAsia="zh-CN"/>
        </w:rPr>
        <w:t xml:space="preserve">  </w:t>
      </w:r>
      <w:r>
        <w:rPr>
          <w:szCs w:val="21"/>
          <w:highlight w:val="none"/>
          <w:u w:val="single"/>
        </w:rPr>
        <w:t xml:space="preserve">    </w:t>
      </w:r>
      <w:r>
        <w:rPr>
          <w:rFonts w:hint="eastAsia"/>
          <w:szCs w:val="21"/>
          <w:highlight w:val="none"/>
          <w:u w:val="single"/>
          <w:lang w:val="en-US" w:eastAsia="zh-CN"/>
        </w:rPr>
        <w:t xml:space="preserve">    </w:t>
      </w:r>
      <w:r>
        <w:rPr>
          <w:szCs w:val="21"/>
          <w:highlight w:val="none"/>
        </w:rPr>
        <w:t>（签字</w:t>
      </w:r>
      <w:r>
        <w:rPr>
          <w:rFonts w:hint="eastAsia"/>
          <w:szCs w:val="21"/>
          <w:highlight w:val="none"/>
          <w:lang w:val="en-US" w:eastAsia="zh-CN"/>
        </w:rPr>
        <w:t>或盖章</w:t>
      </w:r>
      <w:r>
        <w:rPr>
          <w:szCs w:val="21"/>
          <w:highlight w:val="none"/>
        </w:rPr>
        <w:t>）</w:t>
      </w:r>
    </w:p>
    <w:p>
      <w:pPr>
        <w:keepNext w:val="0"/>
        <w:keepLines w:val="0"/>
        <w:pageBreakBefore w:val="0"/>
        <w:widowControl w:val="0"/>
        <w:shd w:val="clear"/>
        <w:kinsoku/>
        <w:wordWrap/>
        <w:overflowPunct/>
        <w:topLinePunct w:val="0"/>
        <w:autoSpaceDE/>
        <w:autoSpaceDN/>
        <w:bidi w:val="0"/>
        <w:adjustRightInd/>
        <w:snapToGrid/>
        <w:spacing w:line="360" w:lineRule="auto"/>
        <w:ind w:right="0"/>
        <w:jc w:val="right"/>
        <w:textAlignment w:val="auto"/>
        <w:rPr>
          <w:rFonts w:hint="eastAsia" w:ascii="宋体" w:hAnsi="宋体"/>
          <w:spacing w:val="-2"/>
          <w:szCs w:val="21"/>
          <w:highlight w:val="none"/>
        </w:rPr>
      </w:pPr>
      <w:r>
        <w:rPr>
          <w:rFonts w:hint="eastAsia" w:ascii="宋体" w:hAnsi="宋体"/>
          <w:spacing w:val="-2"/>
          <w:szCs w:val="21"/>
          <w:highlight w:val="none"/>
          <w:lang w:val="en-US" w:eastAsia="zh-CN"/>
        </w:rPr>
        <w:t>日期：</w:t>
      </w:r>
      <w:r>
        <w:rPr>
          <w:rFonts w:hint="eastAsia" w:ascii="宋体" w:hAnsi="宋体"/>
          <w:spacing w:val="-2"/>
          <w:szCs w:val="21"/>
          <w:highlight w:val="none"/>
          <w:u w:val="single"/>
        </w:rPr>
        <w:t xml:space="preserve">      </w:t>
      </w:r>
      <w:r>
        <w:rPr>
          <w:rFonts w:hint="eastAsia" w:ascii="宋体" w:hAnsi="宋体"/>
          <w:spacing w:val="-2"/>
          <w:szCs w:val="21"/>
          <w:highlight w:val="none"/>
        </w:rPr>
        <w:t>年</w:t>
      </w:r>
      <w:r>
        <w:rPr>
          <w:rFonts w:hint="eastAsia" w:ascii="宋体" w:hAnsi="宋体"/>
          <w:spacing w:val="-2"/>
          <w:szCs w:val="21"/>
          <w:highlight w:val="none"/>
          <w:u w:val="single"/>
        </w:rPr>
        <w:t xml:space="preserve">   </w:t>
      </w:r>
      <w:r>
        <w:rPr>
          <w:rFonts w:hint="eastAsia" w:ascii="宋体" w:hAnsi="宋体"/>
          <w:spacing w:val="-2"/>
          <w:szCs w:val="21"/>
          <w:highlight w:val="none"/>
          <w:u w:val="single"/>
          <w:lang w:val="en-US" w:eastAsia="zh-CN"/>
        </w:rPr>
        <w:t xml:space="preserve"> </w:t>
      </w:r>
      <w:r>
        <w:rPr>
          <w:rFonts w:hint="eastAsia" w:ascii="宋体" w:hAnsi="宋体"/>
          <w:spacing w:val="-2"/>
          <w:szCs w:val="21"/>
          <w:highlight w:val="none"/>
          <w:u w:val="single"/>
        </w:rPr>
        <w:t xml:space="preserve">   </w:t>
      </w:r>
      <w:r>
        <w:rPr>
          <w:rFonts w:hint="eastAsia" w:ascii="宋体" w:hAnsi="宋体"/>
          <w:spacing w:val="-2"/>
          <w:szCs w:val="21"/>
          <w:highlight w:val="none"/>
        </w:rPr>
        <w:t>月</w:t>
      </w:r>
      <w:r>
        <w:rPr>
          <w:rFonts w:hint="eastAsia" w:ascii="宋体" w:hAnsi="宋体"/>
          <w:spacing w:val="-2"/>
          <w:szCs w:val="21"/>
          <w:highlight w:val="none"/>
          <w:u w:val="single"/>
        </w:rPr>
        <w:t xml:space="preserve">   </w:t>
      </w:r>
      <w:r>
        <w:rPr>
          <w:rFonts w:hint="eastAsia" w:ascii="宋体" w:hAnsi="宋体"/>
          <w:spacing w:val="-2"/>
          <w:szCs w:val="21"/>
          <w:highlight w:val="none"/>
          <w:u w:val="single"/>
          <w:lang w:val="en-US" w:eastAsia="zh-CN"/>
        </w:rPr>
        <w:t xml:space="preserve"> </w:t>
      </w:r>
      <w:r>
        <w:rPr>
          <w:rFonts w:hint="eastAsia" w:ascii="宋体" w:hAnsi="宋体"/>
          <w:spacing w:val="-2"/>
          <w:szCs w:val="21"/>
          <w:highlight w:val="none"/>
          <w:u w:val="single"/>
        </w:rPr>
        <w:t xml:space="preserve">   </w:t>
      </w:r>
      <w:r>
        <w:rPr>
          <w:rFonts w:hint="eastAsia" w:ascii="宋体" w:hAnsi="宋体"/>
          <w:spacing w:val="-2"/>
          <w:szCs w:val="21"/>
          <w:highlight w:val="none"/>
        </w:rPr>
        <w:t>日</w:t>
      </w:r>
    </w:p>
    <w:p>
      <w:pPr>
        <w:shd w:val="clear"/>
        <w:spacing w:line="400" w:lineRule="exact"/>
        <w:rPr>
          <w:rFonts w:hint="eastAsia" w:ascii="宋体" w:hAnsi="宋体"/>
          <w:spacing w:val="-2"/>
          <w:szCs w:val="21"/>
          <w:highlight w:val="none"/>
        </w:rPr>
      </w:pPr>
    </w:p>
    <w:p>
      <w:pPr>
        <w:shd w:val="clear"/>
        <w:spacing w:line="400" w:lineRule="exact"/>
        <w:rPr>
          <w:rFonts w:ascii="宋体" w:hAnsi="宋体"/>
          <w:spacing w:val="-2"/>
          <w:szCs w:val="21"/>
          <w:highlight w:val="none"/>
        </w:rPr>
      </w:pPr>
      <w:r>
        <w:rPr>
          <w:rFonts w:hint="eastAsia" w:ascii="宋体" w:hAnsi="宋体"/>
          <w:spacing w:val="-2"/>
          <w:szCs w:val="21"/>
          <w:highlight w:val="none"/>
        </w:rPr>
        <w:t>注：供应商应如实出具本承诺书，若供应商弄虚作假的，将承担相应法律责任。</w:t>
      </w:r>
    </w:p>
    <w:p>
      <w:pPr>
        <w:shd w:val="clear"/>
        <w:rPr>
          <w:highlight w:val="none"/>
        </w:rPr>
      </w:pPr>
      <w:r>
        <w:rPr>
          <w:highlight w:val="none"/>
        </w:rPr>
        <w:br w:type="page"/>
      </w:r>
    </w:p>
    <w:p>
      <w:pPr>
        <w:pStyle w:val="33"/>
        <w:shd w:val="clear"/>
        <w:jc w:val="center"/>
        <w:rPr>
          <w:rFonts w:hint="eastAsia" w:ascii="宋体" w:hAnsi="宋体" w:eastAsia="宋体"/>
          <w:sz w:val="32"/>
          <w:szCs w:val="32"/>
          <w:highlight w:val="none"/>
        </w:rPr>
      </w:pPr>
      <w:r>
        <w:rPr>
          <w:rFonts w:hint="eastAsia" w:ascii="宋体" w:hAnsi="宋体" w:eastAsia="宋体"/>
          <w:sz w:val="32"/>
          <w:szCs w:val="32"/>
          <w:highlight w:val="none"/>
        </w:rPr>
        <w:t>七、资格审查资料</w:t>
      </w:r>
    </w:p>
    <w:p>
      <w:pPr>
        <w:shd w:val="clear"/>
        <w:topLinePunct/>
        <w:spacing w:line="360" w:lineRule="exact"/>
        <w:rPr>
          <w:rFonts w:hint="eastAsia" w:ascii="宋体" w:hAnsi="宋体"/>
          <w:szCs w:val="21"/>
          <w:highlight w:val="none"/>
        </w:rPr>
      </w:pPr>
    </w:p>
    <w:p>
      <w:pPr>
        <w:shd w:val="clear"/>
        <w:spacing w:line="400" w:lineRule="exact"/>
        <w:jc w:val="center"/>
        <w:rPr>
          <w:rFonts w:ascii="宋体" w:hAnsi="宋体"/>
          <w:b/>
          <w:highlight w:val="none"/>
        </w:rPr>
      </w:pPr>
      <w:r>
        <w:rPr>
          <w:rFonts w:hint="eastAsia" w:ascii="黑体" w:eastAsia="黑体"/>
          <w:sz w:val="24"/>
          <w:highlight w:val="none"/>
        </w:rPr>
        <w:t>审查资料</w:t>
      </w:r>
    </w:p>
    <w:p>
      <w:pPr>
        <w:shd w:val="clear"/>
        <w:spacing w:line="360" w:lineRule="exact"/>
        <w:jc w:val="left"/>
        <w:rPr>
          <w:rFonts w:hint="eastAsia" w:hAnsi="宋体"/>
          <w:szCs w:val="21"/>
          <w:highlight w:val="none"/>
        </w:rPr>
      </w:pPr>
    </w:p>
    <w:p>
      <w:pPr>
        <w:keepNext w:val="0"/>
        <w:keepLines w:val="0"/>
        <w:pageBreakBefore w:val="0"/>
        <w:widowControl/>
        <w:shd w:val="clear"/>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kern w:val="0"/>
          <w:szCs w:val="21"/>
          <w:highlight w:val="none"/>
          <w:lang w:val="en-US" w:eastAsia="zh-CN"/>
        </w:rPr>
      </w:pPr>
      <w:r>
        <w:rPr>
          <w:rFonts w:hint="eastAsia" w:ascii="宋体" w:hAnsi="宋体" w:cs="宋体"/>
          <w:kern w:val="0"/>
          <w:szCs w:val="21"/>
          <w:highlight w:val="none"/>
          <w:lang w:val="en-US" w:eastAsia="zh-CN"/>
        </w:rPr>
        <w:t>1.供应商须为独立法人或其他组织且经营范围符合本次项目的要求，提供营业执照同时应提供商事主体信息最新查询结果（http://www.gsxt.gov.cn，需显示经营范围等信息，提供截屏打印件并加盖公章）。</w:t>
      </w:r>
    </w:p>
    <w:p>
      <w:pPr>
        <w:pStyle w:val="10"/>
        <w:widowControl w:val="0"/>
        <w:numPr>
          <w:ilvl w:val="0"/>
          <w:numId w:val="0"/>
        </w:numPr>
        <w:shd w:val="clear"/>
        <w:spacing w:after="120"/>
        <w:jc w:val="both"/>
        <w:rPr>
          <w:rFonts w:hint="eastAsia" w:ascii="宋体" w:hAnsi="宋体" w:cs="宋体"/>
          <w:kern w:val="0"/>
          <w:szCs w:val="21"/>
          <w:highlight w:val="none"/>
          <w:lang w:val="en-US" w:eastAsia="zh-CN"/>
        </w:rPr>
      </w:pPr>
      <w:r>
        <w:rPr>
          <w:rFonts w:hint="eastAsia" w:cs="Times New Roman"/>
          <w:highlight w:val="none"/>
          <w:u w:val="single"/>
        </w:rPr>
        <w:t>此处放证明材料。</w:t>
      </w:r>
    </w:p>
    <w:p>
      <w:pPr>
        <w:keepNext w:val="0"/>
        <w:keepLines w:val="0"/>
        <w:pageBreakBefore w:val="0"/>
        <w:shd w:val="clear"/>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kern w:val="0"/>
          <w:szCs w:val="21"/>
          <w:highlight w:val="none"/>
          <w:lang w:val="en-US" w:eastAsia="zh-CN"/>
        </w:rPr>
      </w:pPr>
    </w:p>
    <w:p>
      <w:pPr>
        <w:keepNext w:val="0"/>
        <w:keepLines w:val="0"/>
        <w:pageBreakBefore w:val="0"/>
        <w:shd w:val="clear"/>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kern w:val="0"/>
          <w:szCs w:val="21"/>
          <w:highlight w:val="none"/>
          <w:lang w:val="en-US" w:eastAsia="zh-CN"/>
        </w:rPr>
      </w:pPr>
    </w:p>
    <w:p>
      <w:pPr>
        <w:keepNext w:val="0"/>
        <w:keepLines w:val="0"/>
        <w:pageBreakBefore w:val="0"/>
        <w:shd w:val="clear"/>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kern w:val="0"/>
          <w:szCs w:val="21"/>
          <w:highlight w:val="none"/>
          <w:lang w:val="en-US" w:eastAsia="zh-CN"/>
        </w:rPr>
      </w:pPr>
    </w:p>
    <w:p>
      <w:pPr>
        <w:keepNext w:val="0"/>
        <w:keepLines w:val="0"/>
        <w:pageBreakBefore w:val="0"/>
        <w:shd w:val="clear"/>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kern w:val="0"/>
          <w:szCs w:val="21"/>
          <w:highlight w:val="none"/>
          <w:lang w:val="en-US" w:eastAsia="zh-CN"/>
        </w:rPr>
      </w:pPr>
    </w:p>
    <w:p>
      <w:pPr>
        <w:keepNext w:val="0"/>
        <w:keepLines w:val="0"/>
        <w:pageBreakBefore w:val="0"/>
        <w:shd w:val="clear"/>
        <w:kinsoku/>
        <w:wordWrap/>
        <w:overflowPunct/>
        <w:topLinePunct w:val="0"/>
        <w:autoSpaceDE/>
        <w:autoSpaceDN/>
        <w:bidi w:val="0"/>
        <w:adjustRightInd/>
        <w:snapToGrid/>
        <w:spacing w:line="360" w:lineRule="auto"/>
        <w:ind w:firstLine="420" w:firstLineChars="200"/>
        <w:jc w:val="left"/>
        <w:textAlignment w:val="auto"/>
        <w:rPr>
          <w:rFonts w:hint="eastAsia" w:hAnsi="宋体"/>
          <w:szCs w:val="21"/>
          <w:highlight w:val="none"/>
        </w:rPr>
      </w:pPr>
      <w:r>
        <w:rPr>
          <w:rFonts w:hint="eastAsia" w:ascii="宋体" w:hAnsi="宋体" w:cs="宋体"/>
          <w:kern w:val="0"/>
          <w:szCs w:val="21"/>
          <w:highlight w:val="none"/>
          <w:lang w:val="en-US" w:eastAsia="zh-CN"/>
        </w:rPr>
        <w:t>2.供应商未被列入“信用中国”网站(www.creditchina.gov.cn)“记录失信被执行人或重大税收违法案件当事人名单或政府采购严重违法失信行为”记录名单；不处于中国政府采购网(www.ccgp.gov. cn)“政府采购严重违法失信行为信息记录”中的禁止参加政府采购活动期间。</w:t>
      </w:r>
    </w:p>
    <w:p>
      <w:pPr>
        <w:pStyle w:val="10"/>
        <w:widowControl w:val="0"/>
        <w:numPr>
          <w:ilvl w:val="0"/>
          <w:numId w:val="0"/>
        </w:numPr>
        <w:shd w:val="clear"/>
        <w:spacing w:after="120"/>
        <w:jc w:val="both"/>
        <w:rPr>
          <w:rFonts w:hint="eastAsia" w:ascii="宋体" w:hAnsi="宋体"/>
          <w:b/>
          <w:bCs/>
          <w:highlight w:val="none"/>
        </w:rPr>
      </w:pPr>
      <w:r>
        <w:rPr>
          <w:rFonts w:hint="eastAsia" w:cs="Times New Roman"/>
          <w:highlight w:val="none"/>
          <w:u w:val="single"/>
        </w:rPr>
        <w:t>此处放证明材料。</w:t>
      </w:r>
    </w:p>
    <w:p>
      <w:pPr>
        <w:shd w:val="clear"/>
        <w:spacing w:line="360" w:lineRule="exact"/>
        <w:ind w:firstLine="315" w:firstLineChars="150"/>
        <w:jc w:val="left"/>
        <w:rPr>
          <w:rFonts w:hint="eastAsia" w:ascii="宋体" w:hAnsi="宋体"/>
          <w:highlight w:val="none"/>
        </w:rPr>
      </w:pPr>
    </w:p>
    <w:p>
      <w:pPr>
        <w:shd w:val="clear"/>
        <w:spacing w:line="420" w:lineRule="exact"/>
        <w:ind w:firstLine="315" w:firstLineChars="150"/>
        <w:rPr>
          <w:rFonts w:hint="eastAsia" w:ascii="Calibri" w:hAnsi="Calibri"/>
          <w:highlight w:val="none"/>
        </w:rPr>
      </w:pPr>
    </w:p>
    <w:p>
      <w:pPr>
        <w:shd w:val="clear"/>
        <w:spacing w:line="360" w:lineRule="exact"/>
        <w:ind w:firstLine="315" w:firstLineChars="150"/>
        <w:jc w:val="left"/>
        <w:rPr>
          <w:rFonts w:hint="eastAsia" w:ascii="宋体" w:hAnsi="宋体"/>
          <w:highlight w:val="none"/>
        </w:rPr>
      </w:pPr>
    </w:p>
    <w:p>
      <w:pPr>
        <w:pStyle w:val="2"/>
        <w:shd w:val="clear"/>
        <w:rPr>
          <w:rFonts w:hint="eastAsia" w:ascii="宋体" w:hAnsi="宋体"/>
          <w:highlight w:val="none"/>
        </w:rPr>
      </w:pPr>
    </w:p>
    <w:p>
      <w:pPr>
        <w:shd w:val="clear"/>
        <w:rPr>
          <w:rFonts w:hint="eastAsia"/>
          <w:highlight w:val="none"/>
        </w:rPr>
      </w:pPr>
    </w:p>
    <w:p>
      <w:pPr>
        <w:shd w:val="clear"/>
        <w:spacing w:line="360" w:lineRule="exact"/>
        <w:ind w:firstLine="315" w:firstLineChars="150"/>
        <w:jc w:val="left"/>
        <w:rPr>
          <w:rFonts w:hint="eastAsia" w:ascii="宋体" w:hAnsi="宋体"/>
          <w:highlight w:val="none"/>
        </w:rPr>
      </w:pPr>
    </w:p>
    <w:p>
      <w:pPr>
        <w:shd w:val="clear"/>
        <w:spacing w:line="400" w:lineRule="exact"/>
        <w:jc w:val="center"/>
        <w:rPr>
          <w:rFonts w:ascii="宋体" w:hAnsi="宋体"/>
          <w:b/>
          <w:szCs w:val="21"/>
          <w:highlight w:val="none"/>
        </w:rPr>
      </w:pPr>
      <w:r>
        <w:rPr>
          <w:rFonts w:hint="eastAsia" w:ascii="宋体" w:hAnsi="宋体"/>
          <w:b/>
          <w:szCs w:val="21"/>
          <w:highlight w:val="none"/>
        </w:rPr>
        <w:t>承诺书</w:t>
      </w:r>
    </w:p>
    <w:p>
      <w:pPr>
        <w:shd w:val="clear"/>
        <w:spacing w:line="400" w:lineRule="exact"/>
        <w:jc w:val="left"/>
        <w:rPr>
          <w:rFonts w:hint="eastAsia" w:eastAsiaTheme="minorEastAsia"/>
          <w:highlight w:val="none"/>
          <w:lang w:eastAsia="zh-CN"/>
        </w:rPr>
      </w:pPr>
      <w:r>
        <w:rPr>
          <w:highlight w:val="none"/>
        </w:rPr>
        <w:t>致：</w:t>
      </w:r>
      <w:r>
        <w:rPr>
          <w:rFonts w:hint="eastAsia"/>
          <w:highlight w:val="none"/>
          <w:lang w:eastAsia="zh-CN"/>
        </w:rPr>
        <w:t>江门电子口岸管理有限公司</w:t>
      </w:r>
    </w:p>
    <w:p>
      <w:pPr>
        <w:shd w:val="clear"/>
        <w:spacing w:line="440" w:lineRule="exact"/>
        <w:jc w:val="left"/>
        <w:rPr>
          <w:rFonts w:ascii="黑体" w:eastAsia="黑体"/>
          <w:b/>
          <w:sz w:val="28"/>
          <w:szCs w:val="28"/>
          <w:highlight w:val="none"/>
        </w:rPr>
      </w:pPr>
      <w:r>
        <w:rPr>
          <w:highlight w:val="none"/>
        </w:rPr>
        <w:t xml:space="preserve">      </w:t>
      </w:r>
      <w:r>
        <w:rPr>
          <w:rFonts w:hint="eastAsia"/>
          <w:highlight w:val="none"/>
        </w:rPr>
        <w:t>我司承诺</w:t>
      </w:r>
      <w:r>
        <w:rPr>
          <w:rFonts w:hint="eastAsia" w:ascii="宋体" w:hAnsi="宋体"/>
          <w:szCs w:val="24"/>
          <w:highlight w:val="none"/>
        </w:rPr>
        <w:t>在法律上和财务上独立、合法运作并独立于采购人。</w:t>
      </w:r>
    </w:p>
    <w:p>
      <w:pPr>
        <w:shd w:val="clear"/>
        <w:spacing w:line="440" w:lineRule="exact"/>
        <w:jc w:val="center"/>
        <w:rPr>
          <w:rFonts w:ascii="黑体" w:eastAsia="黑体"/>
          <w:b/>
          <w:sz w:val="28"/>
          <w:szCs w:val="28"/>
          <w:highlight w:val="none"/>
        </w:rPr>
      </w:pPr>
    </w:p>
    <w:p>
      <w:pPr>
        <w:shd w:val="clear"/>
        <w:spacing w:line="360" w:lineRule="auto"/>
        <w:jc w:val="right"/>
        <w:rPr>
          <w:highlight w:val="none"/>
        </w:rPr>
      </w:pPr>
      <w:r>
        <w:rPr>
          <w:rFonts w:hint="eastAsia"/>
          <w:highlight w:val="none"/>
        </w:rPr>
        <w:t>供应商：</w:t>
      </w:r>
      <w:r>
        <w:rPr>
          <w:rFonts w:hint="eastAsia"/>
          <w:highlight w:val="none"/>
          <w:u w:val="single"/>
        </w:rPr>
        <w:t xml:space="preserve">  </w:t>
      </w:r>
      <w:r>
        <w:rPr>
          <w:rFonts w:hint="eastAsia"/>
          <w:highlight w:val="none"/>
          <w:u w:val="single"/>
          <w:lang w:val="en-US" w:eastAsia="zh-CN"/>
        </w:rPr>
        <w:t xml:space="preserve">    </w:t>
      </w:r>
      <w:r>
        <w:rPr>
          <w:rFonts w:hint="eastAsia"/>
          <w:highlight w:val="none"/>
          <w:u w:val="single"/>
        </w:rPr>
        <w:t xml:space="preserve">       </w:t>
      </w:r>
      <w:r>
        <w:rPr>
          <w:rFonts w:hint="eastAsia"/>
          <w:highlight w:val="none"/>
        </w:rPr>
        <w:t>（加盖公章）</w:t>
      </w:r>
    </w:p>
    <w:p>
      <w:pPr>
        <w:shd w:val="clear"/>
        <w:topLinePunct/>
        <w:spacing w:line="360" w:lineRule="auto"/>
        <w:jc w:val="right"/>
        <w:rPr>
          <w:rFonts w:hint="eastAsia" w:ascii="宋体" w:hAnsi="宋体"/>
          <w:szCs w:val="21"/>
          <w:highlight w:val="none"/>
        </w:rPr>
      </w:pPr>
      <w:r>
        <w:rPr>
          <w:rFonts w:hint="eastAsia" w:ascii="宋体" w:hAnsi="宋体"/>
          <w:spacing w:val="-2"/>
          <w:szCs w:val="21"/>
          <w:highlight w:val="none"/>
          <w:lang w:val="en-US" w:eastAsia="zh-CN"/>
        </w:rPr>
        <w:t>日期：</w:t>
      </w:r>
      <w:r>
        <w:rPr>
          <w:rFonts w:hint="eastAsia" w:ascii="宋体" w:hAnsi="宋体"/>
          <w:spacing w:val="-2"/>
          <w:szCs w:val="21"/>
          <w:highlight w:val="none"/>
          <w:u w:val="single"/>
        </w:rPr>
        <w:t xml:space="preserve">      </w:t>
      </w:r>
      <w:r>
        <w:rPr>
          <w:rFonts w:hint="eastAsia" w:ascii="宋体" w:hAnsi="宋体"/>
          <w:spacing w:val="-2"/>
          <w:szCs w:val="21"/>
          <w:highlight w:val="none"/>
        </w:rPr>
        <w:t>年</w:t>
      </w:r>
      <w:r>
        <w:rPr>
          <w:rFonts w:hint="eastAsia" w:ascii="宋体" w:hAnsi="宋体"/>
          <w:spacing w:val="-2"/>
          <w:szCs w:val="21"/>
          <w:highlight w:val="none"/>
          <w:u w:val="single"/>
        </w:rPr>
        <w:t xml:space="preserve">   </w:t>
      </w:r>
      <w:r>
        <w:rPr>
          <w:rFonts w:hint="eastAsia" w:ascii="宋体" w:hAnsi="宋体"/>
          <w:spacing w:val="-2"/>
          <w:szCs w:val="21"/>
          <w:highlight w:val="none"/>
          <w:u w:val="single"/>
          <w:lang w:val="en-US" w:eastAsia="zh-CN"/>
        </w:rPr>
        <w:t xml:space="preserve"> </w:t>
      </w:r>
      <w:r>
        <w:rPr>
          <w:rFonts w:hint="eastAsia" w:ascii="宋体" w:hAnsi="宋体"/>
          <w:spacing w:val="-2"/>
          <w:szCs w:val="21"/>
          <w:highlight w:val="none"/>
          <w:u w:val="single"/>
        </w:rPr>
        <w:t xml:space="preserve">   </w:t>
      </w:r>
      <w:r>
        <w:rPr>
          <w:rFonts w:hint="eastAsia" w:ascii="宋体" w:hAnsi="宋体"/>
          <w:spacing w:val="-2"/>
          <w:szCs w:val="21"/>
          <w:highlight w:val="none"/>
        </w:rPr>
        <w:t>月</w:t>
      </w:r>
      <w:r>
        <w:rPr>
          <w:rFonts w:hint="eastAsia" w:ascii="宋体" w:hAnsi="宋体"/>
          <w:spacing w:val="-2"/>
          <w:szCs w:val="21"/>
          <w:highlight w:val="none"/>
          <w:u w:val="single"/>
        </w:rPr>
        <w:t xml:space="preserve">   </w:t>
      </w:r>
      <w:r>
        <w:rPr>
          <w:rFonts w:hint="eastAsia" w:ascii="宋体" w:hAnsi="宋体"/>
          <w:spacing w:val="-2"/>
          <w:szCs w:val="21"/>
          <w:highlight w:val="none"/>
          <w:u w:val="single"/>
          <w:lang w:val="en-US" w:eastAsia="zh-CN"/>
        </w:rPr>
        <w:t xml:space="preserve"> </w:t>
      </w:r>
      <w:r>
        <w:rPr>
          <w:rFonts w:hint="eastAsia" w:ascii="宋体" w:hAnsi="宋体"/>
          <w:spacing w:val="-2"/>
          <w:szCs w:val="21"/>
          <w:highlight w:val="none"/>
          <w:u w:val="single"/>
        </w:rPr>
        <w:t xml:space="preserve">   </w:t>
      </w:r>
      <w:r>
        <w:rPr>
          <w:rFonts w:hint="eastAsia" w:ascii="宋体" w:hAnsi="宋体"/>
          <w:spacing w:val="-2"/>
          <w:szCs w:val="21"/>
          <w:highlight w:val="none"/>
        </w:rPr>
        <w:t>日</w:t>
      </w:r>
    </w:p>
    <w:p>
      <w:pPr>
        <w:pStyle w:val="4"/>
        <w:shd w:val="clear"/>
        <w:jc w:val="center"/>
        <w:rPr>
          <w:rFonts w:hint="eastAsia" w:ascii="Arial" w:hAnsi="Arial" w:eastAsia="黑体" w:cs="Times New Roman"/>
          <w:bCs w:val="0"/>
          <w:sz w:val="24"/>
          <w:szCs w:val="24"/>
          <w:highlight w:val="none"/>
          <w:lang w:val="en-US" w:eastAsia="zh-CN"/>
        </w:rPr>
      </w:pPr>
      <w:bookmarkStart w:id="128" w:name="_Toc152042598"/>
      <w:bookmarkStart w:id="129" w:name="_Toc144974877"/>
      <w:bookmarkStart w:id="130" w:name="_Toc152045809"/>
      <w:bookmarkStart w:id="131" w:name="_Toc265953295"/>
      <w:bookmarkStart w:id="132" w:name="_Toc247514301"/>
      <w:bookmarkStart w:id="133" w:name="_Toc247527849"/>
      <w:bookmarkStart w:id="134" w:name="_Toc326223619"/>
      <w:bookmarkStart w:id="135" w:name="_Toc334767004"/>
      <w:bookmarkStart w:id="136" w:name="_Toc332188253"/>
      <w:r>
        <w:rPr>
          <w:rFonts w:ascii="Arial" w:hAnsi="Arial" w:eastAsia="黑体"/>
          <w:bCs w:val="0"/>
          <w:sz w:val="24"/>
          <w:szCs w:val="24"/>
          <w:highlight w:val="none"/>
        </w:rPr>
        <w:br w:type="page"/>
      </w:r>
      <w:bookmarkEnd w:id="128"/>
      <w:bookmarkEnd w:id="129"/>
      <w:bookmarkEnd w:id="130"/>
      <w:bookmarkEnd w:id="131"/>
      <w:bookmarkEnd w:id="132"/>
      <w:bookmarkEnd w:id="133"/>
      <w:bookmarkEnd w:id="134"/>
      <w:bookmarkEnd w:id="135"/>
      <w:bookmarkEnd w:id="136"/>
      <w:bookmarkStart w:id="137" w:name="_Toc247514302"/>
      <w:bookmarkStart w:id="138" w:name="_Toc152042599"/>
      <w:bookmarkStart w:id="139" w:name="_Toc334767007"/>
      <w:bookmarkStart w:id="140" w:name="_Toc334767005"/>
      <w:bookmarkStart w:id="141" w:name="_Toc265953296"/>
      <w:bookmarkStart w:id="142" w:name="_Toc332188254"/>
      <w:bookmarkStart w:id="143" w:name="_Toc144974878"/>
      <w:bookmarkStart w:id="144" w:name="_Toc152045810"/>
      <w:bookmarkStart w:id="145" w:name="_Toc247527850"/>
      <w:bookmarkStart w:id="146" w:name="_Toc326223620"/>
      <w:r>
        <w:rPr>
          <w:rFonts w:hint="eastAsia" w:ascii="Arial" w:hAnsi="Arial" w:eastAsia="黑体" w:cs="Times New Roman"/>
          <w:bCs w:val="0"/>
          <w:sz w:val="24"/>
          <w:szCs w:val="24"/>
          <w:highlight w:val="none"/>
          <w:lang w:val="en-US" w:eastAsia="zh-CN"/>
        </w:rPr>
        <w:t>（一）项目业绩</w:t>
      </w:r>
    </w:p>
    <w:p>
      <w:pPr>
        <w:shd w:val="clear"/>
        <w:spacing w:line="360" w:lineRule="exact"/>
        <w:ind w:firstLine="630" w:firstLineChars="300"/>
        <w:jc w:val="left"/>
        <w:rPr>
          <w:rFonts w:hint="eastAsia" w:ascii="Arial" w:hAnsi="Arial" w:eastAsia="黑体"/>
          <w:b/>
          <w:smallCaps/>
          <w:kern w:val="0"/>
          <w:sz w:val="24"/>
          <w:szCs w:val="24"/>
          <w:highlight w:val="none"/>
        </w:rPr>
      </w:pPr>
      <w:r>
        <w:rPr>
          <w:rFonts w:hint="eastAsia" w:ascii="宋体" w:hAnsi="宋体"/>
          <w:smallCaps/>
          <w:szCs w:val="22"/>
          <w:highlight w:val="none"/>
          <w:lang w:val="en-US" w:eastAsia="zh-CN"/>
        </w:rPr>
        <w:t>如有，</w:t>
      </w:r>
      <w:r>
        <w:rPr>
          <w:rFonts w:hint="eastAsia" w:ascii="宋体" w:hAnsi="宋体"/>
          <w:smallCaps/>
          <w:szCs w:val="22"/>
          <w:highlight w:val="none"/>
        </w:rPr>
        <w:t>请提供</w:t>
      </w:r>
      <w:r>
        <w:rPr>
          <w:rFonts w:hint="eastAsia" w:ascii="宋体" w:hAnsi="宋体" w:cs="宋体"/>
          <w:color w:val="auto"/>
          <w:kern w:val="0"/>
          <w:highlight w:val="none"/>
        </w:rPr>
        <w:t>项目业绩</w:t>
      </w:r>
      <w:r>
        <w:rPr>
          <w:rFonts w:hint="eastAsia"/>
          <w:highlight w:val="none"/>
        </w:rPr>
        <w:t>相关证明材料</w:t>
      </w:r>
      <w:r>
        <w:rPr>
          <w:rFonts w:hint="eastAsia" w:ascii="宋体" w:hAnsi="宋体"/>
          <w:szCs w:val="22"/>
          <w:highlight w:val="none"/>
        </w:rPr>
        <w:t>。</w:t>
      </w:r>
    </w:p>
    <w:p>
      <w:pPr>
        <w:pStyle w:val="4"/>
        <w:shd w:val="clear"/>
        <w:jc w:val="center"/>
        <w:rPr>
          <w:rFonts w:hint="eastAsia" w:ascii="Arial" w:hAnsi="Arial" w:eastAsia="黑体" w:cs="Times New Roman"/>
          <w:bCs w:val="0"/>
          <w:sz w:val="24"/>
          <w:szCs w:val="24"/>
          <w:highlight w:val="none"/>
          <w:lang w:val="en-US" w:eastAsia="zh-CN"/>
        </w:rPr>
      </w:pPr>
      <w:r>
        <w:rPr>
          <w:rFonts w:hint="eastAsia" w:ascii="Arial" w:hAnsi="Arial" w:eastAsia="黑体" w:cs="Times New Roman"/>
          <w:bCs w:val="0"/>
          <w:sz w:val="24"/>
          <w:szCs w:val="24"/>
          <w:highlight w:val="none"/>
          <w:lang w:val="en-US" w:eastAsia="zh-CN"/>
        </w:rPr>
        <w:t>（二）资信情况及履约能力</w:t>
      </w:r>
    </w:p>
    <w:p>
      <w:pPr>
        <w:pStyle w:val="2"/>
        <w:shd w:val="clear"/>
        <w:ind w:firstLine="210" w:firstLineChars="100"/>
        <w:rPr>
          <w:rFonts w:hint="eastAsia" w:ascii="宋体" w:hAnsi="宋体" w:cs="Times New Roman"/>
          <w:smallCaps/>
          <w:sz w:val="21"/>
          <w:szCs w:val="22"/>
          <w:highlight w:val="none"/>
        </w:rPr>
      </w:pPr>
      <w:r>
        <w:rPr>
          <w:rFonts w:hint="eastAsia" w:ascii="宋体" w:hAnsi="宋体" w:cs="Times New Roman"/>
          <w:smallCaps w:val="0"/>
          <w:sz w:val="21"/>
          <w:szCs w:val="22"/>
          <w:highlight w:val="none"/>
          <w:lang w:val="en-US" w:eastAsia="zh-CN"/>
        </w:rPr>
        <w:t>如有，</w:t>
      </w:r>
      <w:r>
        <w:rPr>
          <w:rFonts w:hint="eastAsia" w:ascii="宋体" w:hAnsi="宋体" w:cs="Times New Roman"/>
          <w:smallCaps w:val="0"/>
          <w:sz w:val="21"/>
          <w:szCs w:val="22"/>
          <w:highlight w:val="none"/>
        </w:rPr>
        <w:t>请提供</w:t>
      </w:r>
      <w:r>
        <w:rPr>
          <w:rFonts w:hint="eastAsia" w:ascii="Times New Roman" w:hAnsi="Times New Roman" w:eastAsia="宋体" w:cs="Times New Roman"/>
          <w:color w:val="auto"/>
          <w:kern w:val="44"/>
          <w:sz w:val="21"/>
          <w:highlight w:val="none"/>
          <w:lang w:val="en-US" w:eastAsia="zh-CN" w:bidi="ar-SA"/>
        </w:rPr>
        <w:t>资信情况及履约能力</w:t>
      </w:r>
      <w:r>
        <w:rPr>
          <w:rFonts w:hint="eastAsia"/>
          <w:highlight w:val="none"/>
        </w:rPr>
        <w:t>相关证明材料</w:t>
      </w:r>
      <w:r>
        <w:rPr>
          <w:rFonts w:hint="eastAsia" w:ascii="宋体" w:hAnsi="宋体" w:cs="Times New Roman"/>
          <w:smallCaps/>
          <w:sz w:val="21"/>
          <w:szCs w:val="22"/>
          <w:highlight w:val="none"/>
        </w:rPr>
        <w:t>。</w:t>
      </w:r>
    </w:p>
    <w:p>
      <w:pPr>
        <w:pStyle w:val="4"/>
        <w:shd w:val="clear"/>
        <w:jc w:val="center"/>
        <w:rPr>
          <w:rFonts w:hint="eastAsia" w:ascii="Arial" w:hAnsi="Arial" w:eastAsia="黑体" w:cs="Times New Roman"/>
          <w:bCs w:val="0"/>
          <w:sz w:val="24"/>
          <w:szCs w:val="24"/>
          <w:highlight w:val="none"/>
          <w:lang w:val="en-US" w:eastAsia="zh-CN"/>
        </w:rPr>
      </w:pPr>
      <w:r>
        <w:rPr>
          <w:rFonts w:hint="eastAsia" w:ascii="Arial" w:hAnsi="Arial" w:eastAsia="黑体" w:cs="Times New Roman"/>
          <w:bCs w:val="0"/>
          <w:sz w:val="24"/>
          <w:szCs w:val="24"/>
          <w:highlight w:val="none"/>
          <w:lang w:val="en-US" w:eastAsia="zh-CN"/>
        </w:rPr>
        <w:t>（三）本地化服务能力</w:t>
      </w:r>
    </w:p>
    <w:p>
      <w:pPr>
        <w:pStyle w:val="2"/>
        <w:shd w:val="clear"/>
        <w:ind w:firstLine="210" w:firstLineChars="100"/>
        <w:rPr>
          <w:rFonts w:hint="eastAsia" w:ascii="宋体" w:hAnsi="宋体" w:cs="Times New Roman"/>
          <w:smallCaps w:val="0"/>
          <w:sz w:val="21"/>
          <w:szCs w:val="22"/>
          <w:highlight w:val="none"/>
        </w:rPr>
      </w:pPr>
      <w:r>
        <w:rPr>
          <w:rFonts w:hint="eastAsia" w:ascii="宋体" w:hAnsi="宋体" w:cs="Times New Roman"/>
          <w:smallCaps w:val="0"/>
          <w:sz w:val="21"/>
          <w:szCs w:val="22"/>
          <w:highlight w:val="none"/>
          <w:lang w:val="en-US" w:eastAsia="zh-CN"/>
        </w:rPr>
        <w:t>如有，</w:t>
      </w:r>
      <w:r>
        <w:rPr>
          <w:rFonts w:hint="eastAsia" w:ascii="宋体" w:hAnsi="宋体" w:cs="Times New Roman"/>
          <w:smallCaps w:val="0"/>
          <w:sz w:val="21"/>
          <w:szCs w:val="22"/>
          <w:highlight w:val="none"/>
        </w:rPr>
        <w:t>请提供对</w:t>
      </w:r>
      <w:r>
        <w:rPr>
          <w:rFonts w:hint="eastAsia"/>
          <w:color w:val="auto"/>
          <w:highlight w:val="none"/>
        </w:rPr>
        <w:t>本地化服务能力</w:t>
      </w:r>
      <w:r>
        <w:rPr>
          <w:rFonts w:hint="eastAsia"/>
          <w:highlight w:val="none"/>
        </w:rPr>
        <w:t>相关证明材料</w:t>
      </w:r>
      <w:r>
        <w:rPr>
          <w:rFonts w:hint="eastAsia" w:ascii="宋体" w:hAnsi="宋体" w:cs="Times New Roman"/>
          <w:smallCaps w:val="0"/>
          <w:sz w:val="21"/>
          <w:szCs w:val="22"/>
          <w:highlight w:val="none"/>
        </w:rPr>
        <w:t>。</w:t>
      </w:r>
    </w:p>
    <w:p>
      <w:pPr>
        <w:pStyle w:val="4"/>
        <w:shd w:val="clear"/>
        <w:jc w:val="center"/>
        <w:rPr>
          <w:rFonts w:hint="eastAsia" w:ascii="Arial" w:hAnsi="Arial" w:eastAsia="黑体" w:cs="Times New Roman"/>
          <w:bCs w:val="0"/>
          <w:sz w:val="24"/>
          <w:szCs w:val="24"/>
          <w:highlight w:val="none"/>
          <w:lang w:val="en-US" w:eastAsia="zh-CN"/>
        </w:rPr>
      </w:pPr>
      <w:r>
        <w:rPr>
          <w:rFonts w:hint="eastAsia" w:ascii="Arial" w:hAnsi="Arial" w:eastAsia="黑体" w:cs="Times New Roman"/>
          <w:bCs w:val="0"/>
          <w:sz w:val="24"/>
          <w:szCs w:val="24"/>
          <w:highlight w:val="none"/>
          <w:lang w:val="en-US" w:eastAsia="zh-CN"/>
        </w:rPr>
        <w:t>（五）项目的理解情况</w:t>
      </w:r>
    </w:p>
    <w:p>
      <w:pPr>
        <w:pStyle w:val="2"/>
        <w:shd w:val="clear"/>
        <w:ind w:firstLine="210" w:firstLineChars="100"/>
        <w:rPr>
          <w:rFonts w:hint="eastAsia"/>
          <w:highlight w:val="none"/>
        </w:rPr>
      </w:pPr>
      <w:r>
        <w:rPr>
          <w:rFonts w:hint="eastAsia" w:ascii="宋体" w:hAnsi="宋体" w:cs="Times New Roman"/>
          <w:smallCaps w:val="0"/>
          <w:sz w:val="21"/>
          <w:szCs w:val="22"/>
          <w:highlight w:val="none"/>
          <w:lang w:val="en-US" w:eastAsia="zh-CN"/>
        </w:rPr>
        <w:t>如有，</w:t>
      </w:r>
      <w:r>
        <w:rPr>
          <w:rFonts w:hint="eastAsia" w:ascii="宋体" w:hAnsi="宋体" w:cs="Times New Roman"/>
          <w:smallCaps w:val="0"/>
          <w:sz w:val="21"/>
          <w:szCs w:val="22"/>
          <w:highlight w:val="none"/>
        </w:rPr>
        <w:t>请提供针对</w:t>
      </w:r>
      <w:r>
        <w:rPr>
          <w:rFonts w:hint="eastAsia" w:ascii="宋体" w:hAnsi="宋体" w:cs="宋体"/>
          <w:color w:val="auto"/>
          <w:sz w:val="21"/>
          <w:szCs w:val="21"/>
          <w:highlight w:val="none"/>
        </w:rPr>
        <w:t>项目的理解情况</w:t>
      </w:r>
      <w:r>
        <w:rPr>
          <w:rFonts w:hint="eastAsia"/>
          <w:highlight w:val="none"/>
        </w:rPr>
        <w:t>相关证明材料</w:t>
      </w:r>
      <w:r>
        <w:rPr>
          <w:rFonts w:hint="eastAsia" w:ascii="宋体" w:hAnsi="宋体" w:cs="Times New Roman"/>
          <w:smallCaps w:val="0"/>
          <w:sz w:val="21"/>
          <w:szCs w:val="22"/>
          <w:highlight w:val="none"/>
        </w:rPr>
        <w:t>。</w:t>
      </w:r>
    </w:p>
    <w:p>
      <w:pPr>
        <w:pStyle w:val="4"/>
        <w:shd w:val="clear"/>
        <w:jc w:val="center"/>
        <w:rPr>
          <w:rFonts w:hint="eastAsia" w:ascii="Arial" w:hAnsi="Arial" w:eastAsia="黑体" w:cs="Times New Roman"/>
          <w:bCs w:val="0"/>
          <w:sz w:val="24"/>
          <w:szCs w:val="24"/>
          <w:highlight w:val="none"/>
          <w:lang w:val="en-US" w:eastAsia="zh-CN"/>
        </w:rPr>
      </w:pPr>
      <w:r>
        <w:rPr>
          <w:rFonts w:hint="eastAsia" w:ascii="Arial" w:hAnsi="Arial" w:eastAsia="黑体" w:cs="Times New Roman"/>
          <w:bCs w:val="0"/>
          <w:sz w:val="24"/>
          <w:szCs w:val="24"/>
          <w:highlight w:val="none"/>
          <w:lang w:val="en-US" w:eastAsia="zh-CN"/>
        </w:rPr>
        <w:t>（六）项目服务方案</w:t>
      </w:r>
    </w:p>
    <w:p>
      <w:pPr>
        <w:pStyle w:val="2"/>
        <w:shd w:val="clear"/>
        <w:ind w:firstLine="210" w:firstLineChars="100"/>
        <w:rPr>
          <w:rFonts w:hint="eastAsia"/>
          <w:highlight w:val="none"/>
        </w:rPr>
      </w:pPr>
      <w:r>
        <w:rPr>
          <w:rFonts w:hint="eastAsia" w:ascii="宋体" w:hAnsi="宋体" w:cs="Times New Roman"/>
          <w:smallCaps w:val="0"/>
          <w:sz w:val="21"/>
          <w:szCs w:val="22"/>
          <w:highlight w:val="none"/>
          <w:lang w:val="en-US" w:eastAsia="zh-CN"/>
        </w:rPr>
        <w:t>如有，</w:t>
      </w:r>
      <w:r>
        <w:rPr>
          <w:rFonts w:hint="eastAsia" w:ascii="宋体" w:hAnsi="宋体" w:cs="Times New Roman"/>
          <w:smallCaps w:val="0"/>
          <w:sz w:val="21"/>
          <w:szCs w:val="22"/>
          <w:highlight w:val="none"/>
        </w:rPr>
        <w:t>请提供针对</w:t>
      </w:r>
      <w:r>
        <w:rPr>
          <w:rFonts w:hint="eastAsia"/>
          <w:color w:val="auto"/>
          <w:highlight w:val="none"/>
          <w:lang w:val="en-US" w:eastAsia="zh-CN"/>
        </w:rPr>
        <w:t>项目服务方案</w:t>
      </w:r>
      <w:r>
        <w:rPr>
          <w:rFonts w:hint="eastAsia"/>
          <w:highlight w:val="none"/>
        </w:rPr>
        <w:t>相关证明材料</w:t>
      </w:r>
      <w:r>
        <w:rPr>
          <w:rFonts w:hint="eastAsia" w:ascii="宋体" w:hAnsi="宋体" w:cs="Times New Roman"/>
          <w:smallCaps w:val="0"/>
          <w:sz w:val="21"/>
          <w:szCs w:val="22"/>
          <w:highlight w:val="none"/>
        </w:rPr>
        <w:t>。</w:t>
      </w:r>
    </w:p>
    <w:p>
      <w:pPr>
        <w:pStyle w:val="4"/>
        <w:shd w:val="clear"/>
        <w:jc w:val="center"/>
        <w:rPr>
          <w:rFonts w:hint="eastAsia" w:ascii="Arial" w:hAnsi="Arial" w:eastAsia="黑体" w:cs="Times New Roman"/>
          <w:bCs w:val="0"/>
          <w:sz w:val="24"/>
          <w:szCs w:val="24"/>
          <w:highlight w:val="none"/>
          <w:lang w:val="en-US" w:eastAsia="zh-CN"/>
        </w:rPr>
      </w:pPr>
      <w:r>
        <w:rPr>
          <w:rFonts w:hint="eastAsia" w:ascii="Arial" w:hAnsi="Arial" w:eastAsia="黑体" w:cs="Times New Roman"/>
          <w:bCs w:val="0"/>
          <w:sz w:val="24"/>
          <w:szCs w:val="24"/>
          <w:highlight w:val="none"/>
          <w:lang w:val="en-US" w:eastAsia="zh-CN"/>
        </w:rPr>
        <w:t>（七）项目质量保证措施、进度保证措施</w:t>
      </w:r>
    </w:p>
    <w:p>
      <w:pPr>
        <w:pStyle w:val="2"/>
        <w:shd w:val="clear"/>
        <w:ind w:firstLine="210" w:firstLineChars="100"/>
        <w:rPr>
          <w:rFonts w:hint="eastAsia" w:ascii="宋体" w:hAnsi="宋体" w:cs="Times New Roman"/>
          <w:smallCaps w:val="0"/>
          <w:sz w:val="21"/>
          <w:szCs w:val="22"/>
          <w:highlight w:val="none"/>
        </w:rPr>
      </w:pPr>
      <w:r>
        <w:rPr>
          <w:rFonts w:hint="eastAsia" w:ascii="宋体" w:hAnsi="宋体" w:cs="Times New Roman"/>
          <w:smallCaps w:val="0"/>
          <w:sz w:val="21"/>
          <w:szCs w:val="22"/>
          <w:highlight w:val="none"/>
          <w:lang w:val="en-US" w:eastAsia="zh-CN"/>
        </w:rPr>
        <w:t>如有，</w:t>
      </w:r>
      <w:r>
        <w:rPr>
          <w:rFonts w:hint="eastAsia" w:ascii="宋体" w:hAnsi="宋体" w:cs="Times New Roman"/>
          <w:smallCaps w:val="0"/>
          <w:sz w:val="21"/>
          <w:szCs w:val="22"/>
          <w:highlight w:val="none"/>
        </w:rPr>
        <w:t>请提供针对</w:t>
      </w:r>
      <w:r>
        <w:rPr>
          <w:rFonts w:hint="eastAsia"/>
          <w:color w:val="auto"/>
          <w:highlight w:val="none"/>
        </w:rPr>
        <w:t>项目质量保证措施、进度保证措施</w:t>
      </w:r>
      <w:r>
        <w:rPr>
          <w:rFonts w:hint="eastAsia"/>
          <w:highlight w:val="none"/>
        </w:rPr>
        <w:t>相关证明材料</w:t>
      </w:r>
      <w:r>
        <w:rPr>
          <w:rFonts w:hint="eastAsia" w:ascii="宋体" w:hAnsi="宋体" w:cs="Times New Roman"/>
          <w:smallCaps w:val="0"/>
          <w:sz w:val="21"/>
          <w:szCs w:val="22"/>
          <w:highlight w:val="none"/>
        </w:rPr>
        <w:t>。</w:t>
      </w:r>
    </w:p>
    <w:p>
      <w:pPr>
        <w:pStyle w:val="4"/>
        <w:shd w:val="clear"/>
        <w:jc w:val="center"/>
        <w:rPr>
          <w:rFonts w:hint="eastAsia" w:ascii="Arial" w:hAnsi="Arial" w:eastAsia="黑体" w:cs="Times New Roman"/>
          <w:bCs w:val="0"/>
          <w:sz w:val="24"/>
          <w:szCs w:val="24"/>
          <w:highlight w:val="none"/>
          <w:lang w:val="en-US" w:eastAsia="zh-CN"/>
        </w:rPr>
      </w:pPr>
      <w:r>
        <w:rPr>
          <w:rFonts w:hint="eastAsia" w:ascii="Arial" w:hAnsi="Arial" w:eastAsia="黑体" w:cs="Times New Roman"/>
          <w:bCs w:val="0"/>
          <w:sz w:val="24"/>
          <w:szCs w:val="24"/>
          <w:highlight w:val="none"/>
          <w:lang w:val="en-US" w:eastAsia="zh-CN"/>
        </w:rPr>
        <w:t>（八）</w:t>
      </w:r>
      <w:r>
        <w:rPr>
          <w:rFonts w:hint="eastAsia" w:ascii="Arial" w:hAnsi="Arial" w:eastAsia="黑体" w:cs="Times New Roman"/>
          <w:bCs w:val="0"/>
          <w:sz w:val="24"/>
          <w:szCs w:val="24"/>
          <w:highlight w:val="none"/>
        </w:rPr>
        <w:t>售后服务方案</w:t>
      </w:r>
    </w:p>
    <w:p>
      <w:pPr>
        <w:pStyle w:val="2"/>
        <w:shd w:val="clear"/>
        <w:ind w:firstLine="210" w:firstLineChars="100"/>
        <w:rPr>
          <w:rFonts w:hint="eastAsia" w:ascii="宋体" w:hAnsi="宋体" w:cs="Times New Roman"/>
          <w:smallCaps w:val="0"/>
          <w:sz w:val="21"/>
          <w:szCs w:val="22"/>
          <w:highlight w:val="none"/>
        </w:rPr>
      </w:pPr>
      <w:r>
        <w:rPr>
          <w:rFonts w:hint="eastAsia" w:ascii="宋体" w:hAnsi="宋体" w:cs="Times New Roman"/>
          <w:smallCaps w:val="0"/>
          <w:sz w:val="21"/>
          <w:szCs w:val="22"/>
          <w:highlight w:val="none"/>
        </w:rPr>
        <w:t>请提供针对</w:t>
      </w:r>
      <w:r>
        <w:rPr>
          <w:rFonts w:hint="eastAsia" w:ascii="宋体" w:hAnsi="宋体" w:eastAsia="宋体" w:cs="宋体"/>
          <w:color w:val="auto"/>
          <w:sz w:val="21"/>
          <w:szCs w:val="21"/>
          <w:highlight w:val="none"/>
        </w:rPr>
        <w:t>售后服务方案</w:t>
      </w:r>
      <w:r>
        <w:rPr>
          <w:rFonts w:hint="eastAsia"/>
          <w:highlight w:val="none"/>
        </w:rPr>
        <w:t>相关证明材料</w:t>
      </w:r>
      <w:r>
        <w:rPr>
          <w:rFonts w:hint="eastAsia" w:ascii="宋体" w:hAnsi="宋体" w:cs="Times New Roman"/>
          <w:smallCaps w:val="0"/>
          <w:sz w:val="21"/>
          <w:szCs w:val="22"/>
          <w:highlight w:val="none"/>
        </w:rPr>
        <w:t>。</w:t>
      </w:r>
    </w:p>
    <w:p>
      <w:pPr>
        <w:pStyle w:val="4"/>
        <w:shd w:val="clear"/>
        <w:jc w:val="center"/>
        <w:rPr>
          <w:rFonts w:ascii="Arial" w:hAnsi="Arial" w:eastAsia="黑体"/>
          <w:bCs w:val="0"/>
          <w:sz w:val="24"/>
          <w:szCs w:val="24"/>
          <w:highlight w:val="none"/>
        </w:rPr>
      </w:pPr>
      <w:r>
        <w:rPr>
          <w:rFonts w:hint="eastAsia" w:ascii="Arial" w:hAnsi="Arial" w:eastAsia="黑体"/>
          <w:bCs w:val="0"/>
          <w:sz w:val="24"/>
          <w:szCs w:val="24"/>
          <w:highlight w:val="none"/>
        </w:rPr>
        <w:t>（</w:t>
      </w:r>
      <w:r>
        <w:rPr>
          <w:rFonts w:hint="eastAsia" w:ascii="Arial" w:hAnsi="Arial" w:eastAsia="黑体"/>
          <w:bCs w:val="0"/>
          <w:sz w:val="24"/>
          <w:szCs w:val="24"/>
          <w:highlight w:val="none"/>
          <w:lang w:val="en-US" w:eastAsia="zh-CN"/>
        </w:rPr>
        <w:t>九</w:t>
      </w:r>
      <w:r>
        <w:rPr>
          <w:rFonts w:hint="eastAsia" w:ascii="Arial" w:hAnsi="Arial" w:eastAsia="黑体"/>
          <w:bCs w:val="0"/>
          <w:sz w:val="24"/>
          <w:szCs w:val="24"/>
          <w:highlight w:val="none"/>
        </w:rPr>
        <w:t>）</w:t>
      </w:r>
      <w:bookmarkEnd w:id="137"/>
      <w:bookmarkEnd w:id="138"/>
      <w:bookmarkEnd w:id="139"/>
      <w:bookmarkEnd w:id="140"/>
      <w:bookmarkEnd w:id="141"/>
      <w:bookmarkEnd w:id="142"/>
      <w:bookmarkEnd w:id="143"/>
      <w:bookmarkEnd w:id="144"/>
      <w:bookmarkEnd w:id="145"/>
      <w:bookmarkEnd w:id="146"/>
      <w:r>
        <w:rPr>
          <w:rFonts w:hint="eastAsia" w:ascii="Arial" w:hAnsi="Arial" w:eastAsia="黑体"/>
          <w:bCs w:val="0"/>
          <w:sz w:val="24"/>
          <w:szCs w:val="24"/>
          <w:highlight w:val="none"/>
        </w:rPr>
        <w:t>其他资格审查资料（供应商认为需要补充的相关资料）</w:t>
      </w:r>
    </w:p>
    <w:p>
      <w:pPr>
        <w:shd w:val="clear"/>
        <w:bidi w:val="0"/>
        <w:rPr>
          <w:highlight w:val="none"/>
        </w:rPr>
      </w:pPr>
      <w:r>
        <w:rPr>
          <w:rFonts w:hint="eastAsia" w:ascii="宋体" w:hAnsi="宋体"/>
          <w:szCs w:val="28"/>
          <w:highlight w:val="none"/>
          <w:u w:val="single"/>
        </w:rPr>
        <w:br w:type="page"/>
      </w:r>
      <w:bookmarkEnd w:id="120"/>
      <w:bookmarkEnd w:id="121"/>
      <w:bookmarkEnd w:id="122"/>
      <w:bookmarkEnd w:id="123"/>
      <w:bookmarkEnd w:id="124"/>
      <w:bookmarkEnd w:id="125"/>
      <w:bookmarkEnd w:id="126"/>
      <w:bookmarkEnd w:id="127"/>
      <w:r>
        <w:rPr>
          <w:rFonts w:hint="eastAsia"/>
          <w:b/>
          <w:sz w:val="32"/>
          <w:szCs w:val="32"/>
          <w:highlight w:val="none"/>
        </w:rPr>
        <w:t>第二部分：报价文件</w:t>
      </w:r>
    </w:p>
    <w:p>
      <w:pPr>
        <w:shd w:val="clear"/>
        <w:bidi w:val="0"/>
        <w:jc w:val="center"/>
        <w:rPr>
          <w:rFonts w:hint="eastAsia"/>
          <w:sz w:val="32"/>
          <w:szCs w:val="32"/>
          <w:highlight w:val="none"/>
        </w:rPr>
      </w:pPr>
    </w:p>
    <w:p>
      <w:pPr>
        <w:shd w:val="clear"/>
        <w:bidi w:val="0"/>
        <w:jc w:val="center"/>
        <w:rPr>
          <w:rFonts w:hint="eastAsia"/>
          <w:sz w:val="32"/>
          <w:szCs w:val="32"/>
          <w:highlight w:val="none"/>
        </w:rPr>
      </w:pPr>
      <w:r>
        <w:rPr>
          <w:rFonts w:hint="eastAsia"/>
          <w:sz w:val="32"/>
          <w:szCs w:val="32"/>
          <w:highlight w:val="none"/>
        </w:rPr>
        <w:t>报价一览表</w:t>
      </w:r>
    </w:p>
    <w:p>
      <w:pPr>
        <w:pStyle w:val="6"/>
        <w:keepNext w:val="0"/>
        <w:keepLines w:val="0"/>
        <w:pageBreakBefore w:val="0"/>
        <w:widowControl w:val="0"/>
        <w:shd w:val="clear"/>
        <w:kinsoku/>
        <w:wordWrap/>
        <w:overflowPunct/>
        <w:topLinePunct w:val="0"/>
        <w:autoSpaceDE/>
        <w:autoSpaceDN/>
        <w:bidi w:val="0"/>
        <w:adjustRightInd/>
        <w:snapToGrid/>
        <w:spacing w:line="360" w:lineRule="auto"/>
        <w:ind w:left="1260" w:leftChars="100" w:hanging="1050" w:hangingChars="500"/>
        <w:textAlignment w:val="auto"/>
        <w:rPr>
          <w:rFonts w:hint="eastAsia" w:ascii="宋体" w:hAnsi="宋体"/>
          <w:kern w:val="0"/>
          <w:sz w:val="21"/>
          <w:szCs w:val="21"/>
          <w:highlight w:val="none"/>
          <w:lang w:val="en-US" w:eastAsia="zh-CN" w:bidi="ar-SA"/>
        </w:rPr>
      </w:pPr>
      <w:r>
        <w:rPr>
          <w:rFonts w:hint="eastAsia" w:ascii="宋体" w:hAnsi="宋体"/>
          <w:sz w:val="21"/>
          <w:szCs w:val="21"/>
          <w:highlight w:val="none"/>
        </w:rPr>
        <w:t>项目名称：</w:t>
      </w:r>
      <w:r>
        <w:rPr>
          <w:rFonts w:hint="eastAsia" w:ascii="宋体" w:hAnsi="宋体"/>
          <w:kern w:val="0"/>
          <w:sz w:val="21"/>
          <w:szCs w:val="21"/>
          <w:highlight w:val="none"/>
          <w:lang w:val="en-US" w:eastAsia="zh-CN" w:bidi="ar-SA"/>
        </w:rPr>
        <w:t>江门电子口岸管理有限公司演示及监控移动终端采购项目</w:t>
      </w:r>
    </w:p>
    <w:p>
      <w:pPr>
        <w:pStyle w:val="6"/>
        <w:keepNext w:val="0"/>
        <w:keepLines w:val="0"/>
        <w:pageBreakBefore w:val="0"/>
        <w:widowControl w:val="0"/>
        <w:shd w:val="clear"/>
        <w:kinsoku/>
        <w:wordWrap/>
        <w:overflowPunct/>
        <w:topLinePunct w:val="0"/>
        <w:autoSpaceDE/>
        <w:autoSpaceDN/>
        <w:bidi w:val="0"/>
        <w:adjustRightInd/>
        <w:snapToGrid/>
        <w:spacing w:line="360" w:lineRule="auto"/>
        <w:ind w:firstLine="210" w:firstLineChars="100"/>
        <w:textAlignment w:val="auto"/>
        <w:rPr>
          <w:rFonts w:hint="eastAsia" w:ascii="宋体" w:hAnsi="宋体" w:eastAsiaTheme="minorEastAsia"/>
          <w:sz w:val="21"/>
          <w:szCs w:val="21"/>
          <w:highlight w:val="none"/>
          <w:lang w:val="en-US" w:eastAsia="zh-CN"/>
        </w:rPr>
      </w:pPr>
      <w:r>
        <w:rPr>
          <w:rFonts w:hint="eastAsia" w:ascii="宋体" w:hAnsi="宋体"/>
          <w:sz w:val="21"/>
          <w:szCs w:val="21"/>
          <w:highlight w:val="none"/>
        </w:rPr>
        <w:t>项目编号：</w:t>
      </w:r>
      <w:r>
        <w:rPr>
          <w:rFonts w:hint="eastAsia" w:ascii="宋体" w:hAnsi="宋体"/>
          <w:sz w:val="21"/>
          <w:szCs w:val="21"/>
          <w:highlight w:val="none"/>
          <w:lang w:eastAsia="zh-CN"/>
        </w:rPr>
        <w:t>DZKA2022004</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84"/>
        <w:gridCol w:w="4354"/>
        <w:gridCol w:w="18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2984" w:type="dxa"/>
            <w:noWrap w:val="0"/>
            <w:vAlign w:val="center"/>
          </w:tcPr>
          <w:p>
            <w:pPr>
              <w:widowControl/>
              <w:shd w:val="clear"/>
              <w:jc w:val="center"/>
              <w:rPr>
                <w:rFonts w:ascii="宋体" w:hAnsi="宋体" w:cs="宋体"/>
                <w:color w:val="000000"/>
                <w:kern w:val="0"/>
                <w:szCs w:val="22"/>
                <w:highlight w:val="none"/>
              </w:rPr>
            </w:pPr>
            <w:r>
              <w:rPr>
                <w:rFonts w:hint="eastAsia" w:ascii="宋体" w:hAnsi="宋体" w:cs="宋体"/>
                <w:color w:val="000000"/>
                <w:kern w:val="0"/>
                <w:szCs w:val="22"/>
                <w:highlight w:val="none"/>
              </w:rPr>
              <w:t>供应人名称</w:t>
            </w:r>
          </w:p>
        </w:tc>
        <w:tc>
          <w:tcPr>
            <w:tcW w:w="4354" w:type="dxa"/>
            <w:noWrap w:val="0"/>
            <w:vAlign w:val="center"/>
          </w:tcPr>
          <w:p>
            <w:pPr>
              <w:widowControl/>
              <w:shd w:val="clear"/>
              <w:jc w:val="center"/>
              <w:rPr>
                <w:rFonts w:ascii="宋体" w:hAnsi="宋体" w:cs="宋体"/>
                <w:color w:val="000000"/>
                <w:kern w:val="0"/>
                <w:szCs w:val="22"/>
                <w:highlight w:val="none"/>
              </w:rPr>
            </w:pPr>
            <w:r>
              <w:rPr>
                <w:rFonts w:hint="eastAsia" w:ascii="宋体" w:hAnsi="宋体" w:cs="宋体"/>
                <w:color w:val="000000"/>
                <w:kern w:val="0"/>
                <w:szCs w:val="22"/>
                <w:highlight w:val="none"/>
              </w:rPr>
              <w:t>含税报价总价（元/人民币）</w:t>
            </w:r>
          </w:p>
        </w:tc>
        <w:tc>
          <w:tcPr>
            <w:tcW w:w="1836" w:type="dxa"/>
            <w:noWrap w:val="0"/>
            <w:vAlign w:val="center"/>
          </w:tcPr>
          <w:p>
            <w:pPr>
              <w:widowControl/>
              <w:shd w:val="clear"/>
              <w:jc w:val="center"/>
              <w:rPr>
                <w:rFonts w:hint="eastAsia" w:ascii="宋体" w:hAnsi="宋体" w:cs="宋体"/>
                <w:color w:val="000000"/>
                <w:kern w:val="0"/>
                <w:szCs w:val="22"/>
                <w:highlight w:val="none"/>
              </w:rPr>
            </w:pPr>
            <w:r>
              <w:rPr>
                <w:rFonts w:hint="eastAsia" w:ascii="宋体" w:hAnsi="宋体" w:cs="宋体"/>
                <w:color w:val="000000"/>
                <w:kern w:val="0"/>
                <w:szCs w:val="22"/>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984" w:type="dxa"/>
            <w:vMerge w:val="restart"/>
            <w:noWrap w:val="0"/>
            <w:vAlign w:val="center"/>
          </w:tcPr>
          <w:p>
            <w:pPr>
              <w:widowControl/>
              <w:shd w:val="clear"/>
              <w:jc w:val="center"/>
              <w:rPr>
                <w:rFonts w:ascii="宋体" w:hAnsi="宋体" w:cs="宋体"/>
                <w:color w:val="000000"/>
                <w:kern w:val="0"/>
                <w:szCs w:val="22"/>
                <w:highlight w:val="none"/>
              </w:rPr>
            </w:pPr>
          </w:p>
        </w:tc>
        <w:tc>
          <w:tcPr>
            <w:tcW w:w="4354" w:type="dxa"/>
            <w:noWrap w:val="0"/>
            <w:vAlign w:val="center"/>
          </w:tcPr>
          <w:p>
            <w:pPr>
              <w:widowControl/>
              <w:shd w:val="clear"/>
              <w:rPr>
                <w:rFonts w:ascii="宋体" w:hAnsi="宋体" w:cs="宋体"/>
                <w:color w:val="000000"/>
                <w:kern w:val="0"/>
                <w:szCs w:val="22"/>
                <w:highlight w:val="none"/>
              </w:rPr>
            </w:pPr>
            <w:r>
              <w:rPr>
                <w:rFonts w:hint="eastAsia" w:ascii="宋体" w:hAnsi="宋体" w:cs="宋体"/>
                <w:color w:val="000000"/>
                <w:kern w:val="0"/>
                <w:szCs w:val="22"/>
                <w:highlight w:val="none"/>
              </w:rPr>
              <w:t>（小写金额）：</w:t>
            </w:r>
          </w:p>
        </w:tc>
        <w:tc>
          <w:tcPr>
            <w:tcW w:w="1836" w:type="dxa"/>
            <w:vMerge w:val="restart"/>
            <w:noWrap w:val="0"/>
            <w:vAlign w:val="center"/>
          </w:tcPr>
          <w:p>
            <w:pPr>
              <w:widowControl/>
              <w:shd w:val="clear"/>
              <w:jc w:val="center"/>
              <w:rPr>
                <w:rFonts w:ascii="宋体" w:hAnsi="宋体" w:cs="宋体"/>
                <w:color w:val="000000"/>
                <w:kern w:val="0"/>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2984" w:type="dxa"/>
            <w:vMerge w:val="continue"/>
            <w:noWrap w:val="0"/>
            <w:vAlign w:val="center"/>
          </w:tcPr>
          <w:p>
            <w:pPr>
              <w:widowControl/>
              <w:shd w:val="clear"/>
              <w:jc w:val="center"/>
              <w:rPr>
                <w:rFonts w:hint="eastAsia" w:ascii="宋体" w:hAnsi="宋体" w:cs="宋体"/>
                <w:color w:val="000000"/>
                <w:kern w:val="0"/>
                <w:szCs w:val="22"/>
                <w:highlight w:val="none"/>
              </w:rPr>
            </w:pPr>
          </w:p>
        </w:tc>
        <w:tc>
          <w:tcPr>
            <w:tcW w:w="4354" w:type="dxa"/>
            <w:noWrap w:val="0"/>
            <w:vAlign w:val="center"/>
          </w:tcPr>
          <w:p>
            <w:pPr>
              <w:widowControl/>
              <w:shd w:val="clear"/>
              <w:rPr>
                <w:rFonts w:hint="eastAsia" w:ascii="宋体" w:hAnsi="宋体" w:cs="宋体"/>
                <w:color w:val="000000"/>
                <w:kern w:val="0"/>
                <w:szCs w:val="22"/>
                <w:highlight w:val="none"/>
              </w:rPr>
            </w:pPr>
            <w:r>
              <w:rPr>
                <w:rFonts w:hint="eastAsia" w:ascii="宋体" w:hAnsi="宋体" w:cs="宋体"/>
                <w:color w:val="000000"/>
                <w:kern w:val="0"/>
                <w:szCs w:val="22"/>
                <w:highlight w:val="none"/>
              </w:rPr>
              <w:t>（大写金额）：</w:t>
            </w:r>
          </w:p>
        </w:tc>
        <w:tc>
          <w:tcPr>
            <w:tcW w:w="1836" w:type="dxa"/>
            <w:vMerge w:val="continue"/>
            <w:noWrap w:val="0"/>
            <w:vAlign w:val="center"/>
          </w:tcPr>
          <w:p>
            <w:pPr>
              <w:widowControl/>
              <w:shd w:val="clear"/>
              <w:jc w:val="center"/>
              <w:rPr>
                <w:rFonts w:hint="eastAsia" w:ascii="宋体" w:hAnsi="宋体" w:cs="宋体"/>
                <w:color w:val="000000"/>
                <w:kern w:val="0"/>
                <w:szCs w:val="22"/>
                <w:highlight w:val="none"/>
              </w:rPr>
            </w:pPr>
          </w:p>
        </w:tc>
      </w:tr>
    </w:tbl>
    <w:p>
      <w:pPr>
        <w:pStyle w:val="6"/>
        <w:shd w:val="clear"/>
        <w:spacing w:after="156" w:afterLines="50" w:line="400" w:lineRule="exact"/>
        <w:ind w:firstLine="0" w:firstLineChars="0"/>
        <w:rPr>
          <w:rFonts w:hint="eastAsia" w:ascii="宋体" w:hAnsi="宋体"/>
          <w:sz w:val="21"/>
          <w:szCs w:val="21"/>
          <w:highlight w:val="none"/>
        </w:rPr>
      </w:pPr>
    </w:p>
    <w:p>
      <w:pPr>
        <w:pStyle w:val="6"/>
        <w:shd w:val="clear"/>
        <w:spacing w:after="156" w:afterLines="50" w:line="400" w:lineRule="exact"/>
        <w:ind w:firstLine="210" w:firstLineChars="100"/>
        <w:rPr>
          <w:rFonts w:hint="eastAsia" w:ascii="宋体" w:hAnsi="宋体"/>
          <w:sz w:val="21"/>
          <w:szCs w:val="21"/>
          <w:highlight w:val="none"/>
        </w:rPr>
      </w:pPr>
      <w:r>
        <w:rPr>
          <w:rFonts w:hint="eastAsia" w:ascii="宋体" w:hAnsi="宋体"/>
          <w:sz w:val="21"/>
          <w:szCs w:val="21"/>
          <w:highlight w:val="none"/>
        </w:rPr>
        <w:t>注明</w:t>
      </w:r>
    </w:p>
    <w:p>
      <w:pPr>
        <w:pStyle w:val="6"/>
        <w:shd w:val="clear"/>
        <w:spacing w:after="156" w:afterLines="50" w:line="400" w:lineRule="exact"/>
        <w:ind w:firstLine="211" w:firstLineChars="100"/>
        <w:rPr>
          <w:rFonts w:hint="eastAsia" w:ascii="宋体" w:hAnsi="宋体"/>
          <w:b/>
          <w:bCs/>
          <w:sz w:val="21"/>
          <w:szCs w:val="21"/>
          <w:highlight w:val="none"/>
          <w:lang w:val="en-US" w:eastAsia="zh-CN"/>
        </w:rPr>
      </w:pPr>
      <w:r>
        <w:rPr>
          <w:rFonts w:hint="eastAsia" w:ascii="宋体" w:hAnsi="宋体"/>
          <w:b/>
          <w:bCs/>
          <w:sz w:val="21"/>
          <w:szCs w:val="21"/>
          <w:highlight w:val="none"/>
          <w:lang w:val="en-US" w:eastAsia="zh-CN"/>
        </w:rPr>
        <w:t>1.本项目含税报价总价不得超过本项目总含税预算4万元，否则作否决评审处理。</w:t>
      </w:r>
    </w:p>
    <w:p>
      <w:pPr>
        <w:pStyle w:val="6"/>
        <w:shd w:val="clear"/>
        <w:spacing w:after="156" w:afterLines="50" w:line="400" w:lineRule="exact"/>
        <w:ind w:firstLine="210" w:firstLineChars="100"/>
        <w:rPr>
          <w:rFonts w:hint="eastAsia" w:ascii="宋体" w:hAnsi="宋体"/>
          <w:sz w:val="21"/>
          <w:szCs w:val="21"/>
          <w:highlight w:val="none"/>
        </w:rPr>
      </w:pPr>
      <w:r>
        <w:rPr>
          <w:rFonts w:ascii="宋体" w:hAnsi="宋体"/>
          <w:sz w:val="21"/>
          <w:szCs w:val="21"/>
          <w:highlight w:val="none"/>
        </w:rPr>
        <w:t>2.</w:t>
      </w:r>
      <w:r>
        <w:rPr>
          <w:rFonts w:hint="eastAsia" w:ascii="宋体" w:hAnsi="宋体"/>
          <w:sz w:val="21"/>
          <w:szCs w:val="21"/>
          <w:highlight w:val="none"/>
        </w:rPr>
        <w:t>报价包含所购买的项目维保服务及相应的授权、税费及所涉及的一切费用。采购人不再支付任何其他费用。</w:t>
      </w:r>
    </w:p>
    <w:p>
      <w:pPr>
        <w:pStyle w:val="6"/>
        <w:shd w:val="clear"/>
        <w:spacing w:after="156" w:afterLines="50" w:line="400" w:lineRule="exact"/>
        <w:ind w:firstLine="210" w:firstLineChars="100"/>
        <w:rPr>
          <w:rFonts w:hint="eastAsia" w:ascii="宋体" w:hAnsi="宋体"/>
          <w:sz w:val="21"/>
          <w:szCs w:val="21"/>
          <w:highlight w:val="none"/>
          <w:lang w:eastAsia="zh-CN"/>
        </w:rPr>
      </w:pPr>
      <w:r>
        <w:rPr>
          <w:rFonts w:hint="eastAsia" w:ascii="宋体" w:hAnsi="宋体"/>
          <w:sz w:val="21"/>
          <w:szCs w:val="21"/>
          <w:highlight w:val="none"/>
        </w:rPr>
        <w:t>3.供应商应向采购人提供增值税专用发票</w:t>
      </w:r>
      <w:r>
        <w:rPr>
          <w:rFonts w:hint="eastAsia" w:ascii="宋体" w:hAnsi="宋体"/>
          <w:sz w:val="21"/>
          <w:szCs w:val="21"/>
          <w:highlight w:val="none"/>
          <w:lang w:eastAsia="zh-CN"/>
        </w:rPr>
        <w:t>（如供应商为非营利性机构，可提供普通发票。）</w:t>
      </w:r>
    </w:p>
    <w:p>
      <w:pPr>
        <w:pStyle w:val="6"/>
        <w:shd w:val="clear"/>
        <w:spacing w:after="156" w:afterLines="50" w:line="400" w:lineRule="exact"/>
        <w:ind w:firstLine="210" w:firstLineChars="100"/>
        <w:rPr>
          <w:rFonts w:hint="eastAsia" w:ascii="宋体" w:hAnsi="宋体"/>
          <w:sz w:val="21"/>
          <w:szCs w:val="21"/>
          <w:highlight w:val="none"/>
        </w:rPr>
      </w:pPr>
      <w:r>
        <w:rPr>
          <w:rFonts w:ascii="宋体" w:hAnsi="宋体"/>
          <w:sz w:val="21"/>
          <w:szCs w:val="21"/>
          <w:highlight w:val="none"/>
        </w:rPr>
        <w:t>4</w:t>
      </w:r>
      <w:r>
        <w:rPr>
          <w:rFonts w:hint="eastAsia" w:ascii="宋体" w:hAnsi="宋体"/>
          <w:sz w:val="21"/>
          <w:szCs w:val="21"/>
          <w:highlight w:val="none"/>
        </w:rPr>
        <w:t>.</w:t>
      </w:r>
      <w:r>
        <w:rPr>
          <w:rFonts w:ascii="宋体" w:hAnsi="宋体"/>
          <w:sz w:val="21"/>
          <w:szCs w:val="21"/>
          <w:highlight w:val="none"/>
        </w:rPr>
        <w:t>供应商应对采购文件要求报价的所有内容进行报价，未报价部分视为供应商让利或含在其他报价子目中，合同价款不予调整。</w:t>
      </w:r>
    </w:p>
    <w:p>
      <w:pPr>
        <w:pStyle w:val="6"/>
        <w:shd w:val="clear"/>
        <w:spacing w:after="156" w:afterLines="50" w:line="400" w:lineRule="exact"/>
        <w:ind w:firstLine="210" w:firstLineChars="100"/>
        <w:rPr>
          <w:rFonts w:hint="eastAsia" w:ascii="宋体" w:hAnsi="宋体"/>
          <w:sz w:val="21"/>
          <w:szCs w:val="21"/>
          <w:highlight w:val="none"/>
        </w:rPr>
      </w:pPr>
      <w:r>
        <w:rPr>
          <w:rFonts w:hint="eastAsia" w:ascii="宋体" w:hAnsi="宋体"/>
          <w:sz w:val="21"/>
          <w:szCs w:val="21"/>
          <w:highlight w:val="none"/>
        </w:rPr>
        <w:t>5.本项目所填报报价精确到小数点后两位，小数点后两位无论大小均舍去，以供应商所报含税总价来计算价格分。</w:t>
      </w:r>
    </w:p>
    <w:p>
      <w:pPr>
        <w:pStyle w:val="6"/>
        <w:shd w:val="clear"/>
        <w:spacing w:after="156" w:afterLines="50" w:line="400" w:lineRule="exact"/>
        <w:ind w:firstLine="210" w:firstLineChars="100"/>
        <w:rPr>
          <w:rFonts w:hint="eastAsia" w:ascii="宋体" w:hAnsi="宋体"/>
          <w:sz w:val="21"/>
          <w:szCs w:val="21"/>
          <w:highlight w:val="none"/>
        </w:rPr>
      </w:pPr>
    </w:p>
    <w:p>
      <w:pPr>
        <w:shd w:val="clear"/>
        <w:spacing w:line="360" w:lineRule="auto"/>
        <w:jc w:val="right"/>
        <w:rPr>
          <w:highlight w:val="none"/>
        </w:rPr>
      </w:pPr>
      <w:r>
        <w:rPr>
          <w:rFonts w:hint="eastAsia"/>
          <w:highlight w:val="none"/>
        </w:rPr>
        <w:t>供应商：</w:t>
      </w:r>
      <w:r>
        <w:rPr>
          <w:rFonts w:hint="eastAsia"/>
          <w:highlight w:val="none"/>
          <w:u w:val="single"/>
        </w:rPr>
        <w:t xml:space="preserve">  </w:t>
      </w:r>
      <w:r>
        <w:rPr>
          <w:rFonts w:hint="eastAsia"/>
          <w:highlight w:val="none"/>
          <w:u w:val="single"/>
          <w:lang w:val="en-US" w:eastAsia="zh-CN"/>
        </w:rPr>
        <w:t xml:space="preserve">    </w:t>
      </w:r>
      <w:r>
        <w:rPr>
          <w:rFonts w:hint="eastAsia"/>
          <w:highlight w:val="none"/>
          <w:u w:val="single"/>
        </w:rPr>
        <w:t xml:space="preserve">       </w:t>
      </w:r>
      <w:r>
        <w:rPr>
          <w:rFonts w:hint="eastAsia"/>
          <w:highlight w:val="none"/>
        </w:rPr>
        <w:t>（加盖公章）</w:t>
      </w:r>
    </w:p>
    <w:p>
      <w:pPr>
        <w:pStyle w:val="6"/>
        <w:keepNext w:val="0"/>
        <w:keepLines w:val="0"/>
        <w:pageBreakBefore w:val="0"/>
        <w:widowControl w:val="0"/>
        <w:shd w:val="clear"/>
        <w:kinsoku/>
        <w:wordWrap/>
        <w:overflowPunct/>
        <w:topLinePunct w:val="0"/>
        <w:autoSpaceDE/>
        <w:autoSpaceDN/>
        <w:bidi w:val="0"/>
        <w:adjustRightInd/>
        <w:snapToGrid/>
        <w:spacing w:line="360" w:lineRule="auto"/>
        <w:ind w:right="0"/>
        <w:jc w:val="right"/>
        <w:textAlignment w:val="auto"/>
        <w:rPr>
          <w:rFonts w:hint="eastAsia" w:ascii="宋体" w:hAnsi="宋体"/>
          <w:sz w:val="21"/>
          <w:szCs w:val="21"/>
          <w:highlight w:val="none"/>
        </w:rPr>
      </w:pPr>
      <w:r>
        <w:rPr>
          <w:rFonts w:hint="eastAsia" w:ascii="宋体" w:hAnsi="宋体"/>
          <w:spacing w:val="-2"/>
          <w:szCs w:val="21"/>
          <w:highlight w:val="none"/>
          <w:lang w:val="en-US" w:eastAsia="zh-CN"/>
        </w:rPr>
        <w:t>企业</w:t>
      </w:r>
      <w:r>
        <w:rPr>
          <w:rFonts w:hint="eastAsia" w:ascii="宋体" w:hAnsi="宋体"/>
          <w:spacing w:val="-2"/>
          <w:szCs w:val="21"/>
          <w:highlight w:val="none"/>
        </w:rPr>
        <w:t>法定代表人</w:t>
      </w:r>
      <w:r>
        <w:rPr>
          <w:rFonts w:hint="eastAsia" w:ascii="宋体" w:hAnsi="宋体"/>
          <w:sz w:val="21"/>
          <w:szCs w:val="21"/>
          <w:highlight w:val="none"/>
        </w:rPr>
        <w:t>/负责人</w:t>
      </w:r>
      <w:r>
        <w:rPr>
          <w:rFonts w:hint="eastAsia" w:ascii="宋体" w:hAnsi="宋体"/>
          <w:spacing w:val="-2"/>
          <w:szCs w:val="21"/>
          <w:highlight w:val="none"/>
        </w:rPr>
        <w:t>或其授权委托人：</w:t>
      </w:r>
      <w:r>
        <w:rPr>
          <w:szCs w:val="21"/>
          <w:highlight w:val="none"/>
          <w:u w:val="single"/>
        </w:rPr>
        <w:t xml:space="preserve"> </w:t>
      </w:r>
      <w:r>
        <w:rPr>
          <w:rFonts w:hint="eastAsia"/>
          <w:szCs w:val="21"/>
          <w:highlight w:val="none"/>
          <w:u w:val="single"/>
          <w:lang w:val="en-US" w:eastAsia="zh-CN"/>
        </w:rPr>
        <w:t xml:space="preserve">  </w:t>
      </w:r>
      <w:r>
        <w:rPr>
          <w:szCs w:val="21"/>
          <w:highlight w:val="none"/>
          <w:u w:val="single"/>
        </w:rPr>
        <w:t xml:space="preserve">    </w:t>
      </w:r>
      <w:r>
        <w:rPr>
          <w:rFonts w:hint="eastAsia"/>
          <w:szCs w:val="21"/>
          <w:highlight w:val="none"/>
          <w:u w:val="single"/>
          <w:lang w:val="en-US" w:eastAsia="zh-CN"/>
        </w:rPr>
        <w:t xml:space="preserve">    </w:t>
      </w:r>
      <w:r>
        <w:rPr>
          <w:szCs w:val="21"/>
          <w:highlight w:val="none"/>
        </w:rPr>
        <w:t>（签字</w:t>
      </w:r>
      <w:r>
        <w:rPr>
          <w:rFonts w:hint="eastAsia"/>
          <w:szCs w:val="21"/>
          <w:highlight w:val="none"/>
          <w:lang w:val="en-US" w:eastAsia="zh-CN"/>
        </w:rPr>
        <w:t>或盖章</w:t>
      </w:r>
      <w:r>
        <w:rPr>
          <w:szCs w:val="21"/>
          <w:highlight w:val="none"/>
        </w:rPr>
        <w:t>）</w:t>
      </w:r>
    </w:p>
    <w:p>
      <w:pPr>
        <w:pStyle w:val="6"/>
        <w:shd w:val="clear"/>
        <w:spacing w:after="156" w:afterLines="50" w:line="360" w:lineRule="auto"/>
        <w:ind w:firstLine="206" w:firstLineChars="100"/>
        <w:jc w:val="right"/>
        <w:rPr>
          <w:rFonts w:hint="eastAsia"/>
          <w:highlight w:val="none"/>
        </w:rPr>
      </w:pPr>
      <w:r>
        <w:rPr>
          <w:rFonts w:hint="eastAsia" w:ascii="宋体" w:hAnsi="宋体"/>
          <w:spacing w:val="-2"/>
          <w:szCs w:val="21"/>
          <w:highlight w:val="none"/>
          <w:lang w:val="en-US" w:eastAsia="zh-CN"/>
        </w:rPr>
        <w:t>日期：</w:t>
      </w:r>
      <w:r>
        <w:rPr>
          <w:rFonts w:hint="eastAsia" w:ascii="宋体" w:hAnsi="宋体"/>
          <w:spacing w:val="-2"/>
          <w:szCs w:val="21"/>
          <w:highlight w:val="none"/>
          <w:u w:val="single"/>
        </w:rPr>
        <w:t xml:space="preserve">      </w:t>
      </w:r>
      <w:r>
        <w:rPr>
          <w:rFonts w:hint="eastAsia" w:ascii="宋体" w:hAnsi="宋体"/>
          <w:spacing w:val="-2"/>
          <w:szCs w:val="21"/>
          <w:highlight w:val="none"/>
        </w:rPr>
        <w:t>年</w:t>
      </w:r>
      <w:r>
        <w:rPr>
          <w:rFonts w:hint="eastAsia" w:ascii="宋体" w:hAnsi="宋体"/>
          <w:spacing w:val="-2"/>
          <w:szCs w:val="21"/>
          <w:highlight w:val="none"/>
          <w:u w:val="single"/>
        </w:rPr>
        <w:t xml:space="preserve">   </w:t>
      </w:r>
      <w:r>
        <w:rPr>
          <w:rFonts w:hint="eastAsia" w:ascii="宋体" w:hAnsi="宋体"/>
          <w:spacing w:val="-2"/>
          <w:szCs w:val="21"/>
          <w:highlight w:val="none"/>
          <w:u w:val="single"/>
          <w:lang w:val="en-US" w:eastAsia="zh-CN"/>
        </w:rPr>
        <w:t xml:space="preserve"> </w:t>
      </w:r>
      <w:r>
        <w:rPr>
          <w:rFonts w:hint="eastAsia" w:ascii="宋体" w:hAnsi="宋体"/>
          <w:spacing w:val="-2"/>
          <w:szCs w:val="21"/>
          <w:highlight w:val="none"/>
          <w:u w:val="single"/>
        </w:rPr>
        <w:t xml:space="preserve">   </w:t>
      </w:r>
      <w:r>
        <w:rPr>
          <w:rFonts w:hint="eastAsia" w:ascii="宋体" w:hAnsi="宋体"/>
          <w:spacing w:val="-2"/>
          <w:szCs w:val="21"/>
          <w:highlight w:val="none"/>
        </w:rPr>
        <w:t>月</w:t>
      </w:r>
      <w:r>
        <w:rPr>
          <w:rFonts w:hint="eastAsia" w:ascii="宋体" w:hAnsi="宋体"/>
          <w:spacing w:val="-2"/>
          <w:szCs w:val="21"/>
          <w:highlight w:val="none"/>
          <w:u w:val="single"/>
        </w:rPr>
        <w:t xml:space="preserve">   </w:t>
      </w:r>
      <w:r>
        <w:rPr>
          <w:rFonts w:hint="eastAsia" w:ascii="宋体" w:hAnsi="宋体"/>
          <w:spacing w:val="-2"/>
          <w:szCs w:val="21"/>
          <w:highlight w:val="none"/>
          <w:u w:val="single"/>
          <w:lang w:val="en-US" w:eastAsia="zh-CN"/>
        </w:rPr>
        <w:t xml:space="preserve"> </w:t>
      </w:r>
      <w:r>
        <w:rPr>
          <w:rFonts w:hint="eastAsia" w:ascii="宋体" w:hAnsi="宋体"/>
          <w:spacing w:val="-2"/>
          <w:szCs w:val="21"/>
          <w:highlight w:val="none"/>
          <w:u w:val="single"/>
        </w:rPr>
        <w:t xml:space="preserve">   </w:t>
      </w:r>
      <w:r>
        <w:rPr>
          <w:rFonts w:hint="eastAsia" w:ascii="宋体" w:hAnsi="宋体"/>
          <w:spacing w:val="-2"/>
          <w:szCs w:val="21"/>
          <w:highlight w:val="none"/>
        </w:rPr>
        <w:t>日</w:t>
      </w:r>
    </w:p>
    <w:sectPr>
      <w:headerReference r:id="rId12" w:type="default"/>
      <w:footerReference r:id="rId1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PMingLiU">
    <w:altName w:val="PMingLiU-ExtB"/>
    <w:panose1 w:val="020203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hint="eastAsia"/>
      </w:rPr>
    </w:pPr>
    <w:r>
      <w:rPr>
        <w:sz w:val="18"/>
      </w:rPr>
      <mc:AlternateContent>
        <mc:Choice Requires="wps">
          <w:drawing>
            <wp:anchor distT="0" distB="0" distL="114300" distR="114300" simplePos="0" relativeHeight="251664384" behindDoc="0" locked="0" layoutInCell="1" allowOverlap="1">
              <wp:simplePos x="0" y="0"/>
              <wp:positionH relativeFrom="margin">
                <wp:align>right</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pPr>
                      <w:pStyle w:val="1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37</w:t>
                    </w:r>
                    <w:r>
                      <w:fldChar w:fldCharType="end"/>
                    </w:r>
                    <w:r>
                      <w:t xml:space="preserve"> 页</w:t>
                    </w:r>
                  </w:p>
                </w:txbxContent>
              </v:textbox>
            </v:shape>
          </w:pict>
        </mc:Fallback>
      </mc:AlternateContent>
    </w:r>
  </w:p>
  <w:p>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pPr>
                      <w:pStyle w:val="1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37</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hint="eastAsia"/>
      </w:rPr>
    </w:pPr>
    <w:r>
      <w:rPr>
        <w:sz w:val="18"/>
      </w:rPr>
      <mc:AlternateContent>
        <mc:Choice Requires="wps">
          <w:drawing>
            <wp:anchor distT="0" distB="0" distL="114300" distR="114300" simplePos="0" relativeHeight="251666432" behindDoc="0" locked="0" layoutInCell="1" allowOverlap="1">
              <wp:simplePos x="0" y="0"/>
              <wp:positionH relativeFrom="margin">
                <wp:align>right</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pPr>
                      <w:pStyle w:val="1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37</w:t>
                    </w:r>
                    <w:r>
                      <w:fldChar w:fldCharType="end"/>
                    </w:r>
                    <w:r>
                      <w:t xml:space="preserve"> 页</w:t>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024255" cy="180975"/>
              <wp:effectExtent l="0" t="0" r="0" b="0"/>
              <wp:wrapNone/>
              <wp:docPr id="4" name="文本框 4"/>
              <wp:cNvGraphicFramePr/>
              <a:graphic xmlns:a="http://schemas.openxmlformats.org/drawingml/2006/main">
                <a:graphicData uri="http://schemas.microsoft.com/office/word/2010/wordprocessingShape">
                  <wps:wsp>
                    <wps:cNvSpPr txBox="1"/>
                    <wps:spPr>
                      <a:xfrm>
                        <a:off x="0" y="0"/>
                        <a:ext cx="1024255" cy="180975"/>
                      </a:xfrm>
                      <a:prstGeom prst="rect">
                        <a:avLst/>
                      </a:prstGeom>
                      <a:noFill/>
                      <a:ln>
                        <a:noFill/>
                      </a:ln>
                    </wps:spPr>
                    <wps:txbx>
                      <w:txbxContent>
                        <w:p>
                          <w:pPr>
                            <w:pStyle w:val="13"/>
                            <w:rPr>
                              <w:rFonts w:hint="eastAsia" w:eastAsia="宋体"/>
                              <w:lang w:eastAsia="zh-CN"/>
                            </w:rPr>
                          </w:pPr>
                        </w:p>
                      </w:txbxContent>
                    </wps:txbx>
                    <wps:bodyPr lIns="0" tIns="0" rIns="0" bIns="0" upright="0"/>
                  </wps:wsp>
                </a:graphicData>
              </a:graphic>
            </wp:anchor>
          </w:drawing>
        </mc:Choice>
        <mc:Fallback>
          <w:pict>
            <v:shape id="_x0000_s1026" o:spid="_x0000_s1026" o:spt="202" type="#_x0000_t202" style="position:absolute;left:0pt;margin-top:0pt;height:14.25pt;width:80.65pt;mso-position-horizontal:center;mso-position-horizontal-relative:margin;z-index:251659264;mso-width-relative:page;mso-height-relative:page;" filled="f" stroked="f" coordsize="21600,21600" o:gfxdata="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F1KjMtQAAAAEAQAADwAAAAAAAAABACAAAAAiAAAAZHJzL2Rvd25yZXYueG1sUEsBAhQAFAAA&#10;AAgAh07iQAx2H9y6AQAAcgMAAA4AAAAAAAAAAQAgAAAAIwEAAGRycy9lMm9Eb2MueG1sUEsFBgAA&#10;AAAGAAYAWQEAAE8FAAAAAA==&#10;">
              <v:fill on="f" focussize="0,0"/>
              <v:stroke on="f"/>
              <v:imagedata o:title=""/>
              <o:lock v:ext="edit" aspectratio="f"/>
              <v:textbox inset="0mm,0mm,0mm,0mm">
                <w:txbxContent>
                  <w:p>
                    <w:pPr>
                      <w:pStyle w:val="13"/>
                      <w:rPr>
                        <w:rFonts w:hint="eastAsia" w:eastAsia="宋体"/>
                        <w:lang w:eastAsia="zh-CN"/>
                      </w:rPr>
                    </w:pPr>
                  </w:p>
                </w:txbxContent>
              </v:textbox>
            </v:shape>
          </w:pict>
        </mc:Fallback>
      </mc:AlternateContent>
    </w:r>
  </w:p>
  <w:p>
    <w:pPr>
      <w:pStyle w:val="1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3"/>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- 1 -</w:t>
                          </w:r>
                          <w:r>
                            <w:rPr>
                              <w:rFonts w:hint="eastAsia" w:eastAsia="宋体"/>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pPr>
                      <w:pStyle w:val="13"/>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- 1 -</w:t>
                    </w:r>
                    <w:r>
                      <w:rPr>
                        <w:rFonts w:hint="eastAsia" w:eastAsia="宋体"/>
                        <w:lang w:eastAsia="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hint="eastAsia"/>
      </w:rPr>
    </w:pPr>
    <w:r>
      <w:rPr>
        <w:sz w:val="18"/>
      </w:rPr>
      <mc:AlternateContent>
        <mc:Choice Requires="wps">
          <w:drawing>
            <wp:anchor distT="0" distB="0" distL="114300" distR="114300" simplePos="0" relativeHeight="251667456" behindDoc="0" locked="0" layoutInCell="1" allowOverlap="1">
              <wp:simplePos x="0" y="0"/>
              <wp:positionH relativeFrom="margin">
                <wp:align>right</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pPr>
                      <w:pStyle w:val="1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37</w:t>
                    </w:r>
                    <w:r>
                      <w:fldChar w:fldCharType="end"/>
                    </w:r>
                    <w:r>
                      <w:t xml:space="preserve"> 页</w:t>
                    </w:r>
                  </w:p>
                </w:txbxContent>
              </v:textbox>
            </v:shape>
          </w:pict>
        </mc:Fallback>
      </mc:AlternateContent>
    </w: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024255" cy="180975"/>
              <wp:effectExtent l="0" t="0" r="0" b="0"/>
              <wp:wrapNone/>
              <wp:docPr id="1" name="文本框 1"/>
              <wp:cNvGraphicFramePr/>
              <a:graphic xmlns:a="http://schemas.openxmlformats.org/drawingml/2006/main">
                <a:graphicData uri="http://schemas.microsoft.com/office/word/2010/wordprocessingShape">
                  <wps:wsp>
                    <wps:cNvSpPr txBox="1"/>
                    <wps:spPr>
                      <a:xfrm>
                        <a:off x="0" y="0"/>
                        <a:ext cx="1024255" cy="180975"/>
                      </a:xfrm>
                      <a:prstGeom prst="rect">
                        <a:avLst/>
                      </a:prstGeom>
                      <a:noFill/>
                      <a:ln>
                        <a:noFill/>
                      </a:ln>
                    </wps:spPr>
                    <wps:txbx>
                      <w:txbxContent>
                        <w:p>
                          <w:pPr>
                            <w:pStyle w:val="13"/>
                            <w:rPr>
                              <w:rFonts w:hint="eastAsia" w:eastAsia="宋体"/>
                              <w:lang w:eastAsia="zh-CN"/>
                            </w:rPr>
                          </w:pPr>
                        </w:p>
                      </w:txbxContent>
                    </wps:txbx>
                    <wps:bodyPr lIns="0" tIns="0" rIns="0" bIns="0" upright="0"/>
                  </wps:wsp>
                </a:graphicData>
              </a:graphic>
            </wp:anchor>
          </w:drawing>
        </mc:Choice>
        <mc:Fallback>
          <w:pict>
            <v:shape id="_x0000_s1026" o:spid="_x0000_s1026" o:spt="202" type="#_x0000_t202" style="position:absolute;left:0pt;margin-top:0pt;height:14.25pt;width:80.65pt;mso-position-horizontal:center;mso-position-horizontal-relative:margin;z-index:251663360;mso-width-relative:page;mso-height-relative:page;" filled="f" stroked="f" coordsize="21600,21600" o:gfxdata="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BdSozLUAAAABAEAAA8AAAAAAAAAAQAgAAAAIgAAAGRycy9kb3ducmV2LnhtbFBLAQIUABQA&#10;AAAIAIdO4kBk6FmSuwEAAHIDAAAOAAAAAAAAAAEAIAAAACMBAABkcnMvZTJvRG9jLnhtbFBLBQYA&#10;AAAABgAGAFkBAABQBQAAAAA=&#10;">
              <v:fill on="f" focussize="0,0"/>
              <v:stroke on="f"/>
              <v:imagedata o:title=""/>
              <o:lock v:ext="edit" aspectratio="f"/>
              <v:textbox inset="0mm,0mm,0mm,0mm">
                <w:txbxContent>
                  <w:p>
                    <w:pPr>
                      <w:pStyle w:val="13"/>
                      <w:rPr>
                        <w:rFonts w:hint="eastAsia" w:eastAsia="宋体"/>
                        <w:lang w:eastAsia="zh-CN"/>
                      </w:rPr>
                    </w:pPr>
                  </w:p>
                </w:txbxContent>
              </v:textbox>
            </v:shape>
          </w:pict>
        </mc:Fallback>
      </mc:AlternateContent>
    </w:r>
  </w:p>
  <w:p>
    <w:pPr>
      <w:pStyle w:val="13"/>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hint="eastAsia"/>
      </w:rPr>
    </w:pPr>
    <w:r>
      <w:rPr>
        <w:sz w:val="18"/>
      </w:rPr>
      <mc:AlternateContent>
        <mc:Choice Requires="wps">
          <w:drawing>
            <wp:anchor distT="0" distB="0" distL="114300" distR="114300" simplePos="0" relativeHeight="251668480" behindDoc="0" locked="0" layoutInCell="1" allowOverlap="1">
              <wp:simplePos x="0" y="0"/>
              <wp:positionH relativeFrom="margin">
                <wp:align>right</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t xml:space="preserve">第 </w:t>
                          </w:r>
                          <w:r>
                            <w:fldChar w:fldCharType="begin"/>
                          </w:r>
                          <w:r>
                            <w:instrText xml:space="preserve"> PAGE  \* MERGEFORMAT </w:instrText>
                          </w:r>
                          <w:r>
                            <w:fldChar w:fldCharType="separate"/>
                          </w:r>
                          <w:r>
                            <w:t>15</w:t>
                          </w:r>
                          <w:r>
                            <w:fldChar w:fldCharType="end"/>
                          </w:r>
                          <w:r>
                            <w:t xml:space="preserve"> 页 共 </w:t>
                          </w:r>
                          <w:r>
                            <w:fldChar w:fldCharType="begin"/>
                          </w:r>
                          <w:r>
                            <w:instrText xml:space="preserve"> NUMPAGES  \* MERGEFORMAT </w:instrText>
                          </w:r>
                          <w:r>
                            <w:fldChar w:fldCharType="separate"/>
                          </w:r>
                          <w:r>
                            <w:t>37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pPr>
                      <w:pStyle w:val="13"/>
                    </w:pPr>
                    <w:r>
                      <w:t xml:space="preserve">第 </w:t>
                    </w:r>
                    <w:r>
                      <w:fldChar w:fldCharType="begin"/>
                    </w:r>
                    <w:r>
                      <w:instrText xml:space="preserve"> PAGE  \* MERGEFORMAT </w:instrText>
                    </w:r>
                    <w:r>
                      <w:fldChar w:fldCharType="separate"/>
                    </w:r>
                    <w:r>
                      <w:t>15</w:t>
                    </w:r>
                    <w:r>
                      <w:fldChar w:fldCharType="end"/>
                    </w:r>
                    <w:r>
                      <w:t xml:space="preserve"> 页 共 </w:t>
                    </w:r>
                    <w:r>
                      <w:fldChar w:fldCharType="begin"/>
                    </w:r>
                    <w:r>
                      <w:instrText xml:space="preserve"> NUMPAGES  \* MERGEFORMAT </w:instrText>
                    </w:r>
                    <w:r>
                      <w:fldChar w:fldCharType="separate"/>
                    </w:r>
                    <w:r>
                      <w:t>37</w:t>
                    </w:r>
                    <w:r>
                      <w:fldChar w:fldCharType="end"/>
                    </w:r>
                    <w:r>
                      <w:t xml:space="preserve"> 页</w:t>
                    </w:r>
                  </w:p>
                </w:txbxContent>
              </v:textbox>
            </v:shape>
          </w:pict>
        </mc:Fallback>
      </mc:AlternateContent>
    </w: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024255" cy="180975"/>
              <wp:effectExtent l="0" t="0" r="0" b="0"/>
              <wp:wrapNone/>
              <wp:docPr id="6" name="文本框 6"/>
              <wp:cNvGraphicFramePr/>
              <a:graphic xmlns:a="http://schemas.openxmlformats.org/drawingml/2006/main">
                <a:graphicData uri="http://schemas.microsoft.com/office/word/2010/wordprocessingShape">
                  <wps:wsp>
                    <wps:cNvSpPr txBox="1"/>
                    <wps:spPr>
                      <a:xfrm>
                        <a:off x="0" y="0"/>
                        <a:ext cx="1024255" cy="180975"/>
                      </a:xfrm>
                      <a:prstGeom prst="rect">
                        <a:avLst/>
                      </a:prstGeom>
                      <a:noFill/>
                      <a:ln>
                        <a:noFill/>
                      </a:ln>
                    </wps:spPr>
                    <wps:txbx>
                      <w:txbxContent>
                        <w:p>
                          <w:pPr>
                            <w:pStyle w:val="13"/>
                            <w:rPr>
                              <w:rFonts w:hint="eastAsia" w:eastAsia="宋体"/>
                              <w:lang w:eastAsia="zh-CN"/>
                            </w:rPr>
                          </w:pPr>
                        </w:p>
                      </w:txbxContent>
                    </wps:txbx>
                    <wps:bodyPr lIns="0" tIns="0" rIns="0" bIns="0" upright="0"/>
                  </wps:wsp>
                </a:graphicData>
              </a:graphic>
            </wp:anchor>
          </w:drawing>
        </mc:Choice>
        <mc:Fallback>
          <w:pict>
            <v:shape id="_x0000_s1026" o:spid="_x0000_s1026" o:spt="202" type="#_x0000_t202" style="position:absolute;left:0pt;margin-top:0pt;height:14.25pt;width:80.65pt;mso-position-horizontal:center;mso-position-horizontal-relative:margin;z-index:251661312;mso-width-relative:page;mso-height-relative:page;" filled="f" stroked="f" coordsize="21600,21600" o:gfxdata="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F1KjMtQAAAAEAQAADwAAAAAAAAABACAAAAAiAAAAZHJzL2Rvd25yZXYueG1sUEsBAhQAFAAA&#10;AAgAh07iQIkuhp26AQAAcgMAAA4AAAAAAAAAAQAgAAAAIwEAAGRycy9lMm9Eb2MueG1sUEsFBgAA&#10;AAAGAAYAWQEAAE8FAAAAAA==&#10;">
              <v:fill on="f" focussize="0,0"/>
              <v:stroke on="f"/>
              <v:imagedata o:title=""/>
              <o:lock v:ext="edit" aspectratio="f"/>
              <v:textbox inset="0mm,0mm,0mm,0mm">
                <w:txbxContent>
                  <w:p>
                    <w:pPr>
                      <w:pStyle w:val="13"/>
                      <w:rPr>
                        <w:rFonts w:hint="eastAsia" w:eastAsia="宋体"/>
                        <w:lang w:eastAsia="zh-CN"/>
                      </w:rPr>
                    </w:pPr>
                  </w:p>
                </w:txbxContent>
              </v:textbox>
            </v:shape>
          </w:pict>
        </mc:Fallback>
      </mc:AlternateContent>
    </w:r>
  </w:p>
  <w:p>
    <w:pPr>
      <w:pStyle w:val="13"/>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3"/>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- 1 -</w:t>
                          </w:r>
                          <w:r>
                            <w:rPr>
                              <w:rFonts w:hint="eastAsia" w:eastAsia="宋体"/>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kjEckBAACZAwAADgAAAGRycy9lMm9Eb2MueG1srVPNjtMwEL4j8Q6W&#10;79TZSou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OSMRyQEAAJkDAAAOAAAAAAAAAAEAIAAAAB4BAABkcnMvZTJvRG9j&#10;LnhtbFBLBQYAAAAABgAGAFkBAABZBQAAAAA=&#10;">
              <v:fill on="f" focussize="0,0"/>
              <v:stroke on="f"/>
              <v:imagedata o:title=""/>
              <o:lock v:ext="edit" aspectratio="f"/>
              <v:textbox inset="0mm,0mm,0mm,0mm" style="mso-fit-shape-to-text:t;">
                <w:txbxContent>
                  <w:p>
                    <w:pPr>
                      <w:pStyle w:val="13"/>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- 1 -</w:t>
                    </w:r>
                    <w:r>
                      <w:rPr>
                        <w:rFonts w:hint="eastAsia" w:eastAsia="宋体"/>
                        <w:lang w:eastAsia="zh-CN"/>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69504" behindDoc="0" locked="0" layoutInCell="1" allowOverlap="1">
              <wp:simplePos x="0" y="0"/>
              <wp:positionH relativeFrom="margin">
                <wp:align>right</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t xml:space="preserve">第 </w:t>
                          </w:r>
                          <w:r>
                            <w:fldChar w:fldCharType="begin"/>
                          </w:r>
                          <w:r>
                            <w:instrText xml:space="preserve"> PAGE  \* MERGEFORMAT </w:instrText>
                          </w:r>
                          <w:r>
                            <w:fldChar w:fldCharType="separate"/>
                          </w:r>
                          <w:r>
                            <w:t>29</w:t>
                          </w:r>
                          <w:r>
                            <w:fldChar w:fldCharType="end"/>
                          </w:r>
                          <w:r>
                            <w:t xml:space="preserve"> 页 共 </w:t>
                          </w:r>
                          <w:r>
                            <w:fldChar w:fldCharType="begin"/>
                          </w:r>
                          <w:r>
                            <w:instrText xml:space="preserve"> NUMPAGES  \* MERGEFORMAT </w:instrText>
                          </w:r>
                          <w:r>
                            <w:fldChar w:fldCharType="separate"/>
                          </w:r>
                          <w:r>
                            <w:t>37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pPr>
                      <w:pStyle w:val="13"/>
                    </w:pPr>
                    <w:r>
                      <w:t xml:space="preserve">第 </w:t>
                    </w:r>
                    <w:r>
                      <w:fldChar w:fldCharType="begin"/>
                    </w:r>
                    <w:r>
                      <w:instrText xml:space="preserve"> PAGE  \* MERGEFORMAT </w:instrText>
                    </w:r>
                    <w:r>
                      <w:fldChar w:fldCharType="separate"/>
                    </w:r>
                    <w:r>
                      <w:t>29</w:t>
                    </w:r>
                    <w:r>
                      <w:fldChar w:fldCharType="end"/>
                    </w:r>
                    <w:r>
                      <w:t xml:space="preserve"> 页 共 </w:t>
                    </w:r>
                    <w:r>
                      <w:fldChar w:fldCharType="begin"/>
                    </w:r>
                    <w:r>
                      <w:instrText xml:space="preserve"> NUMPAGES  \* MERGEFORMAT </w:instrText>
                    </w:r>
                    <w:r>
                      <w:fldChar w:fldCharType="separate"/>
                    </w:r>
                    <w:r>
                      <w:t>37</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EF38F23"/>
    <w:multiLevelType w:val="singleLevel"/>
    <w:tmpl w:val="DEF38F23"/>
    <w:lvl w:ilvl="0" w:tentative="0">
      <w:start w:val="1"/>
      <w:numFmt w:val="decimal"/>
      <w:lvlText w:val="%1."/>
      <w:lvlJc w:val="left"/>
      <w:pPr>
        <w:ind w:left="425" w:hanging="425"/>
      </w:pPr>
      <w:rPr>
        <w:rFonts w:hint="default"/>
      </w:rPr>
    </w:lvl>
  </w:abstractNum>
  <w:abstractNum w:abstractNumId="1">
    <w:nsid w:val="EC721FD7"/>
    <w:multiLevelType w:val="singleLevel"/>
    <w:tmpl w:val="EC721FD7"/>
    <w:lvl w:ilvl="0" w:tentative="0">
      <w:start w:val="1"/>
      <w:numFmt w:val="decimal"/>
      <w:lvlText w:val="%1."/>
      <w:lvlJc w:val="left"/>
      <w:pPr>
        <w:ind w:left="425" w:hanging="425"/>
      </w:pPr>
      <w:rPr>
        <w:rFonts w:hint="default"/>
      </w:rPr>
    </w:lvl>
  </w:abstractNum>
  <w:abstractNum w:abstractNumId="2">
    <w:nsid w:val="F1B39EFB"/>
    <w:multiLevelType w:val="singleLevel"/>
    <w:tmpl w:val="F1B39EFB"/>
    <w:lvl w:ilvl="0" w:tentative="0">
      <w:start w:val="1"/>
      <w:numFmt w:val="chineseCounting"/>
      <w:suff w:val="nothing"/>
      <w:lvlText w:val="（%1）"/>
      <w:lvlJc w:val="left"/>
      <w:pPr>
        <w:ind w:left="0" w:firstLine="420"/>
      </w:pPr>
      <w:rPr>
        <w:rFonts w:hint="eastAsia"/>
      </w:rPr>
    </w:lvl>
  </w:abstractNum>
  <w:abstractNum w:abstractNumId="3">
    <w:nsid w:val="FED98C0D"/>
    <w:multiLevelType w:val="multilevel"/>
    <w:tmpl w:val="FED98C0D"/>
    <w:lvl w:ilvl="0" w:tentative="0">
      <w:start w:val="1"/>
      <w:numFmt w:val="chineseCounting"/>
      <w:suff w:val="nothing"/>
      <w:lvlText w:val="%1、"/>
      <w:lvlJc w:val="left"/>
      <w:pPr>
        <w:ind w:left="0" w:firstLine="0"/>
      </w:pPr>
      <w:rPr>
        <w:rFonts w:hint="eastAsia"/>
      </w:rPr>
    </w:lvl>
    <w:lvl w:ilvl="1" w:tentative="0">
      <w:start w:val="1"/>
      <w:numFmt w:val="chineseCounting"/>
      <w:suff w:val="nothing"/>
      <w:lvlText w:val="（%2）"/>
      <w:lvlJc w:val="left"/>
      <w:pPr>
        <w:ind w:left="0" w:firstLine="0"/>
      </w:pPr>
      <w:rPr>
        <w:rFonts w:hint="eastAsia"/>
      </w:rPr>
    </w:lvl>
    <w:lvl w:ilvl="2" w:tentative="0">
      <w:start w:val="1"/>
      <w:numFmt w:val="decimal"/>
      <w:suff w:val="nothing"/>
      <w:lvlText w:val="%3．"/>
      <w:lvlJc w:val="left"/>
      <w:pPr>
        <w:ind w:left="0" w:firstLine="400"/>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4">
    <w:nsid w:val="00000004"/>
    <w:multiLevelType w:val="multilevel"/>
    <w:tmpl w:val="00000004"/>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00000005"/>
    <w:multiLevelType w:val="multilevel"/>
    <w:tmpl w:val="00000005"/>
    <w:lvl w:ilvl="0" w:tentative="0">
      <w:start w:val="1"/>
      <w:numFmt w:val="decimal"/>
      <w:lvlText w:val="%1、"/>
      <w:lvlJc w:val="left"/>
      <w:pPr>
        <w:ind w:left="360" w:hanging="360"/>
      </w:pPr>
      <w:rPr>
        <w:rFonts w:hint="default"/>
      </w:rPr>
    </w:lvl>
    <w:lvl w:ilvl="1" w:tentative="0">
      <w:start w:val="1"/>
      <w:numFmt w:val="japaneseCounting"/>
      <w:lvlText w:val="（%2）"/>
      <w:lvlJc w:val="left"/>
      <w:pPr>
        <w:ind w:left="1140" w:hanging="72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4BDB4E6C"/>
    <w:multiLevelType w:val="singleLevel"/>
    <w:tmpl w:val="4BDB4E6C"/>
    <w:lvl w:ilvl="0" w:tentative="0">
      <w:start w:val="1"/>
      <w:numFmt w:val="chineseCounting"/>
      <w:suff w:val="nothing"/>
      <w:lvlText w:val="（%1）"/>
      <w:lvlJc w:val="left"/>
      <w:pPr>
        <w:ind w:left="0" w:firstLine="420"/>
      </w:pPr>
      <w:rPr>
        <w:rFonts w:hint="eastAsia"/>
      </w:rPr>
    </w:lvl>
  </w:abstractNum>
  <w:num w:numId="1">
    <w:abstractNumId w:val="5"/>
  </w:num>
  <w:num w:numId="2">
    <w:abstractNumId w:val="4"/>
  </w:num>
  <w:num w:numId="3">
    <w:abstractNumId w:val="6"/>
  </w:num>
  <w:num w:numId="4">
    <w:abstractNumId w:val="2"/>
  </w:num>
  <w:num w:numId="5">
    <w:abstractNumId w:val="0"/>
  </w:num>
  <w:num w:numId="6">
    <w:abstractNumId w:val="1"/>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liOGE4YThkZmY4OTkwNmE4OTQwNWI0ZTA4ZTQ2MmYifQ=="/>
  </w:docVars>
  <w:rsids>
    <w:rsidRoot w:val="00F56FAA"/>
    <w:rsid w:val="00030E4D"/>
    <w:rsid w:val="000C6CFC"/>
    <w:rsid w:val="000F5EB7"/>
    <w:rsid w:val="001C1DAD"/>
    <w:rsid w:val="00264B51"/>
    <w:rsid w:val="00287F1B"/>
    <w:rsid w:val="002D1D06"/>
    <w:rsid w:val="00337445"/>
    <w:rsid w:val="00346E42"/>
    <w:rsid w:val="00361C32"/>
    <w:rsid w:val="004B72BE"/>
    <w:rsid w:val="005A63DA"/>
    <w:rsid w:val="005B573E"/>
    <w:rsid w:val="006805E7"/>
    <w:rsid w:val="006B46FB"/>
    <w:rsid w:val="006C6A0D"/>
    <w:rsid w:val="00725B24"/>
    <w:rsid w:val="007705D7"/>
    <w:rsid w:val="008B3A4A"/>
    <w:rsid w:val="008B3ABB"/>
    <w:rsid w:val="00932EE0"/>
    <w:rsid w:val="00A35D8B"/>
    <w:rsid w:val="00A4553D"/>
    <w:rsid w:val="00A62369"/>
    <w:rsid w:val="00AD6BDD"/>
    <w:rsid w:val="00B328CC"/>
    <w:rsid w:val="00B50A59"/>
    <w:rsid w:val="00BB6472"/>
    <w:rsid w:val="00BB708E"/>
    <w:rsid w:val="00BC3B04"/>
    <w:rsid w:val="00C4609D"/>
    <w:rsid w:val="00D35427"/>
    <w:rsid w:val="00DF75A6"/>
    <w:rsid w:val="00E81D20"/>
    <w:rsid w:val="00EE2265"/>
    <w:rsid w:val="00EF4A2B"/>
    <w:rsid w:val="00F31C48"/>
    <w:rsid w:val="00F56FAA"/>
    <w:rsid w:val="00FA410C"/>
    <w:rsid w:val="00FE6394"/>
    <w:rsid w:val="014E1765"/>
    <w:rsid w:val="016F2F8A"/>
    <w:rsid w:val="016F7258"/>
    <w:rsid w:val="01F90339"/>
    <w:rsid w:val="01FE4E2A"/>
    <w:rsid w:val="02D1496E"/>
    <w:rsid w:val="02D21B2C"/>
    <w:rsid w:val="03497249"/>
    <w:rsid w:val="038E3C24"/>
    <w:rsid w:val="03A64E6E"/>
    <w:rsid w:val="03C17756"/>
    <w:rsid w:val="042030EF"/>
    <w:rsid w:val="0444451A"/>
    <w:rsid w:val="04950198"/>
    <w:rsid w:val="04B55777"/>
    <w:rsid w:val="05414242"/>
    <w:rsid w:val="054F1491"/>
    <w:rsid w:val="057B3CE3"/>
    <w:rsid w:val="05AB055B"/>
    <w:rsid w:val="05AF1DE8"/>
    <w:rsid w:val="062D32C8"/>
    <w:rsid w:val="064572A6"/>
    <w:rsid w:val="066D1855"/>
    <w:rsid w:val="06841C73"/>
    <w:rsid w:val="06AB256C"/>
    <w:rsid w:val="06BA3F73"/>
    <w:rsid w:val="06F35C10"/>
    <w:rsid w:val="07162500"/>
    <w:rsid w:val="0774419D"/>
    <w:rsid w:val="07A20F82"/>
    <w:rsid w:val="081E2BC9"/>
    <w:rsid w:val="08252677"/>
    <w:rsid w:val="082A5712"/>
    <w:rsid w:val="08381575"/>
    <w:rsid w:val="088A5722"/>
    <w:rsid w:val="08A444F9"/>
    <w:rsid w:val="08F11128"/>
    <w:rsid w:val="093351BD"/>
    <w:rsid w:val="09537C12"/>
    <w:rsid w:val="09AC430D"/>
    <w:rsid w:val="09B675FB"/>
    <w:rsid w:val="09B82BF4"/>
    <w:rsid w:val="09E87633"/>
    <w:rsid w:val="0A021577"/>
    <w:rsid w:val="0A0E56A7"/>
    <w:rsid w:val="0A452B4D"/>
    <w:rsid w:val="0A8B6F85"/>
    <w:rsid w:val="0A903F75"/>
    <w:rsid w:val="0AB265A5"/>
    <w:rsid w:val="0AE83AC1"/>
    <w:rsid w:val="0AF406AA"/>
    <w:rsid w:val="0B75359F"/>
    <w:rsid w:val="0C510146"/>
    <w:rsid w:val="0C8126D5"/>
    <w:rsid w:val="0CB63A18"/>
    <w:rsid w:val="0CE465C7"/>
    <w:rsid w:val="0D172C2E"/>
    <w:rsid w:val="0D651B0C"/>
    <w:rsid w:val="0DF61BC5"/>
    <w:rsid w:val="0E021902"/>
    <w:rsid w:val="0E202D0A"/>
    <w:rsid w:val="0E8C2FC7"/>
    <w:rsid w:val="0EFC6CD4"/>
    <w:rsid w:val="0F31382A"/>
    <w:rsid w:val="0F4B4170"/>
    <w:rsid w:val="0F693795"/>
    <w:rsid w:val="0F6D03D8"/>
    <w:rsid w:val="0F9D37EF"/>
    <w:rsid w:val="0FAA44A9"/>
    <w:rsid w:val="0FAB0B5B"/>
    <w:rsid w:val="100213DC"/>
    <w:rsid w:val="10512F38"/>
    <w:rsid w:val="108C5343"/>
    <w:rsid w:val="10AF13E4"/>
    <w:rsid w:val="10DE353E"/>
    <w:rsid w:val="10EB3C35"/>
    <w:rsid w:val="11107974"/>
    <w:rsid w:val="1112035F"/>
    <w:rsid w:val="113D348C"/>
    <w:rsid w:val="119354C5"/>
    <w:rsid w:val="11BF3F3A"/>
    <w:rsid w:val="11E64778"/>
    <w:rsid w:val="11F13ED3"/>
    <w:rsid w:val="120A09CE"/>
    <w:rsid w:val="12366443"/>
    <w:rsid w:val="125D76FB"/>
    <w:rsid w:val="125F2C05"/>
    <w:rsid w:val="128C63AB"/>
    <w:rsid w:val="12905CE1"/>
    <w:rsid w:val="12973ED8"/>
    <w:rsid w:val="12FF7D7D"/>
    <w:rsid w:val="137443A7"/>
    <w:rsid w:val="13A675D2"/>
    <w:rsid w:val="13B4053F"/>
    <w:rsid w:val="141F5F35"/>
    <w:rsid w:val="154340A7"/>
    <w:rsid w:val="154D1F34"/>
    <w:rsid w:val="156E7D53"/>
    <w:rsid w:val="15B648C8"/>
    <w:rsid w:val="15DD6E8A"/>
    <w:rsid w:val="164C7238"/>
    <w:rsid w:val="16A42B33"/>
    <w:rsid w:val="171C6375"/>
    <w:rsid w:val="172024A5"/>
    <w:rsid w:val="172D21F2"/>
    <w:rsid w:val="173443CD"/>
    <w:rsid w:val="17856BFA"/>
    <w:rsid w:val="17A62687"/>
    <w:rsid w:val="17C65362"/>
    <w:rsid w:val="17CF2D50"/>
    <w:rsid w:val="183A3FC9"/>
    <w:rsid w:val="187A1210"/>
    <w:rsid w:val="18924DEC"/>
    <w:rsid w:val="18C20E7F"/>
    <w:rsid w:val="18CD566B"/>
    <w:rsid w:val="18EC6A96"/>
    <w:rsid w:val="191735B5"/>
    <w:rsid w:val="193E0E9E"/>
    <w:rsid w:val="19701130"/>
    <w:rsid w:val="197B4315"/>
    <w:rsid w:val="1A047C39"/>
    <w:rsid w:val="1A0C1DFC"/>
    <w:rsid w:val="1A581F3D"/>
    <w:rsid w:val="1A7A7A8A"/>
    <w:rsid w:val="1A9C3C14"/>
    <w:rsid w:val="1AC13F43"/>
    <w:rsid w:val="1AC50642"/>
    <w:rsid w:val="1ADF05F0"/>
    <w:rsid w:val="1ADF18A8"/>
    <w:rsid w:val="1B8549CB"/>
    <w:rsid w:val="1B883711"/>
    <w:rsid w:val="1B9A0CF2"/>
    <w:rsid w:val="1BCA55E1"/>
    <w:rsid w:val="1BDF2D82"/>
    <w:rsid w:val="1C5E03C0"/>
    <w:rsid w:val="1C677EF8"/>
    <w:rsid w:val="1C73500A"/>
    <w:rsid w:val="1CAB4C1C"/>
    <w:rsid w:val="1D4B48E9"/>
    <w:rsid w:val="1E0E0074"/>
    <w:rsid w:val="1E480D86"/>
    <w:rsid w:val="1E753820"/>
    <w:rsid w:val="1E8F2E2F"/>
    <w:rsid w:val="1F5A2386"/>
    <w:rsid w:val="1FA03E96"/>
    <w:rsid w:val="1FF51387"/>
    <w:rsid w:val="207B7D6E"/>
    <w:rsid w:val="20A44305"/>
    <w:rsid w:val="216401D4"/>
    <w:rsid w:val="21772201"/>
    <w:rsid w:val="218B7201"/>
    <w:rsid w:val="21D2552D"/>
    <w:rsid w:val="21D25BEB"/>
    <w:rsid w:val="21DE7A38"/>
    <w:rsid w:val="22141572"/>
    <w:rsid w:val="228E277C"/>
    <w:rsid w:val="22B03E59"/>
    <w:rsid w:val="22BF42D4"/>
    <w:rsid w:val="22C21D83"/>
    <w:rsid w:val="2318497A"/>
    <w:rsid w:val="23305E9B"/>
    <w:rsid w:val="23401AE2"/>
    <w:rsid w:val="234B29F4"/>
    <w:rsid w:val="23A61C99"/>
    <w:rsid w:val="23CD4FD3"/>
    <w:rsid w:val="23CE635C"/>
    <w:rsid w:val="24350AF3"/>
    <w:rsid w:val="24415FFD"/>
    <w:rsid w:val="2443573A"/>
    <w:rsid w:val="249C1450"/>
    <w:rsid w:val="24C525F3"/>
    <w:rsid w:val="24E95CF2"/>
    <w:rsid w:val="250D6060"/>
    <w:rsid w:val="25494957"/>
    <w:rsid w:val="25996765"/>
    <w:rsid w:val="25A061A9"/>
    <w:rsid w:val="25D845A8"/>
    <w:rsid w:val="25DA1E0B"/>
    <w:rsid w:val="266403A1"/>
    <w:rsid w:val="26B91CE3"/>
    <w:rsid w:val="26C774E7"/>
    <w:rsid w:val="26CE3A28"/>
    <w:rsid w:val="26D42FC1"/>
    <w:rsid w:val="26DB6910"/>
    <w:rsid w:val="27084B08"/>
    <w:rsid w:val="271B480D"/>
    <w:rsid w:val="27366B50"/>
    <w:rsid w:val="27606E72"/>
    <w:rsid w:val="276F4502"/>
    <w:rsid w:val="27DB39DC"/>
    <w:rsid w:val="28012628"/>
    <w:rsid w:val="280A4E7A"/>
    <w:rsid w:val="288865B3"/>
    <w:rsid w:val="28942A08"/>
    <w:rsid w:val="28961E17"/>
    <w:rsid w:val="294E705B"/>
    <w:rsid w:val="2975293D"/>
    <w:rsid w:val="29D54277"/>
    <w:rsid w:val="2A171EDE"/>
    <w:rsid w:val="2A433672"/>
    <w:rsid w:val="2A6460D6"/>
    <w:rsid w:val="2A9D5CE7"/>
    <w:rsid w:val="2AB6665E"/>
    <w:rsid w:val="2ACA36A2"/>
    <w:rsid w:val="2ACA67DF"/>
    <w:rsid w:val="2B416B0C"/>
    <w:rsid w:val="2B8244FF"/>
    <w:rsid w:val="2B880E43"/>
    <w:rsid w:val="2B92562E"/>
    <w:rsid w:val="2BE70F45"/>
    <w:rsid w:val="2C2A2F2C"/>
    <w:rsid w:val="2C5C0194"/>
    <w:rsid w:val="2C656FBE"/>
    <w:rsid w:val="2CC87448"/>
    <w:rsid w:val="2CDD179C"/>
    <w:rsid w:val="2CEB584F"/>
    <w:rsid w:val="2CEF4003"/>
    <w:rsid w:val="2CF640CB"/>
    <w:rsid w:val="2D2D7D42"/>
    <w:rsid w:val="2D7868A1"/>
    <w:rsid w:val="2D7D48BD"/>
    <w:rsid w:val="2D8E08E7"/>
    <w:rsid w:val="2DBA1B13"/>
    <w:rsid w:val="2DD16D30"/>
    <w:rsid w:val="2DD6384E"/>
    <w:rsid w:val="2DE43017"/>
    <w:rsid w:val="2E07302A"/>
    <w:rsid w:val="2E17700F"/>
    <w:rsid w:val="2E1B42C2"/>
    <w:rsid w:val="2E5B540C"/>
    <w:rsid w:val="2EE8186A"/>
    <w:rsid w:val="2F4A0B38"/>
    <w:rsid w:val="2FAC21CD"/>
    <w:rsid w:val="30243EED"/>
    <w:rsid w:val="30432839"/>
    <w:rsid w:val="30FF31ED"/>
    <w:rsid w:val="314337B0"/>
    <w:rsid w:val="31485D40"/>
    <w:rsid w:val="317F1024"/>
    <w:rsid w:val="31B15E66"/>
    <w:rsid w:val="31F47D73"/>
    <w:rsid w:val="32406340"/>
    <w:rsid w:val="32613CC6"/>
    <w:rsid w:val="32903869"/>
    <w:rsid w:val="32B01FA1"/>
    <w:rsid w:val="33363678"/>
    <w:rsid w:val="334239C4"/>
    <w:rsid w:val="33554ACD"/>
    <w:rsid w:val="33560F33"/>
    <w:rsid w:val="33587814"/>
    <w:rsid w:val="339C48A2"/>
    <w:rsid w:val="33C068FF"/>
    <w:rsid w:val="3409049A"/>
    <w:rsid w:val="34620DEE"/>
    <w:rsid w:val="347A7575"/>
    <w:rsid w:val="353F68E0"/>
    <w:rsid w:val="354F47DF"/>
    <w:rsid w:val="356A2FE2"/>
    <w:rsid w:val="35CA61C6"/>
    <w:rsid w:val="35E339BD"/>
    <w:rsid w:val="35F222B0"/>
    <w:rsid w:val="363767BF"/>
    <w:rsid w:val="36674791"/>
    <w:rsid w:val="368F75DA"/>
    <w:rsid w:val="369F6B14"/>
    <w:rsid w:val="36EC2F70"/>
    <w:rsid w:val="36FA574E"/>
    <w:rsid w:val="36FF11AE"/>
    <w:rsid w:val="378B555D"/>
    <w:rsid w:val="37C92DAA"/>
    <w:rsid w:val="382152F7"/>
    <w:rsid w:val="385064FB"/>
    <w:rsid w:val="38B91D2D"/>
    <w:rsid w:val="38F01933"/>
    <w:rsid w:val="39C026EF"/>
    <w:rsid w:val="39FD22D8"/>
    <w:rsid w:val="3A193C0C"/>
    <w:rsid w:val="3A3E5D50"/>
    <w:rsid w:val="3A872302"/>
    <w:rsid w:val="3A8F1281"/>
    <w:rsid w:val="3AC15743"/>
    <w:rsid w:val="3AD96960"/>
    <w:rsid w:val="3B164910"/>
    <w:rsid w:val="3B792FB4"/>
    <w:rsid w:val="3B9851F2"/>
    <w:rsid w:val="3BBA42A4"/>
    <w:rsid w:val="3BE458B3"/>
    <w:rsid w:val="3C8F62BD"/>
    <w:rsid w:val="3C9B6A17"/>
    <w:rsid w:val="3CF3060A"/>
    <w:rsid w:val="3CFE1B48"/>
    <w:rsid w:val="3D421694"/>
    <w:rsid w:val="3DD91541"/>
    <w:rsid w:val="3DF605BA"/>
    <w:rsid w:val="3EB17E1D"/>
    <w:rsid w:val="3EBC6614"/>
    <w:rsid w:val="3ECA0C55"/>
    <w:rsid w:val="3F235BB1"/>
    <w:rsid w:val="3F6F4848"/>
    <w:rsid w:val="3FA87864"/>
    <w:rsid w:val="406D0491"/>
    <w:rsid w:val="40813AF9"/>
    <w:rsid w:val="40A73739"/>
    <w:rsid w:val="40E30C0C"/>
    <w:rsid w:val="40F94FD0"/>
    <w:rsid w:val="4153493F"/>
    <w:rsid w:val="41552B17"/>
    <w:rsid w:val="41A93A5E"/>
    <w:rsid w:val="42235F11"/>
    <w:rsid w:val="42285702"/>
    <w:rsid w:val="425E06FF"/>
    <w:rsid w:val="42883F4D"/>
    <w:rsid w:val="42DC7EA7"/>
    <w:rsid w:val="432354F3"/>
    <w:rsid w:val="432F4EB5"/>
    <w:rsid w:val="4350229A"/>
    <w:rsid w:val="436D5033"/>
    <w:rsid w:val="436E3B7C"/>
    <w:rsid w:val="43F602E4"/>
    <w:rsid w:val="44051E15"/>
    <w:rsid w:val="44302D9F"/>
    <w:rsid w:val="445A3BDC"/>
    <w:rsid w:val="447E6BF8"/>
    <w:rsid w:val="44B32010"/>
    <w:rsid w:val="44D657A6"/>
    <w:rsid w:val="44DB6FA9"/>
    <w:rsid w:val="451342AE"/>
    <w:rsid w:val="454B5932"/>
    <w:rsid w:val="458F5117"/>
    <w:rsid w:val="45C739E4"/>
    <w:rsid w:val="462560E7"/>
    <w:rsid w:val="465D6052"/>
    <w:rsid w:val="468F65D5"/>
    <w:rsid w:val="4706641A"/>
    <w:rsid w:val="47C373F7"/>
    <w:rsid w:val="47D51941"/>
    <w:rsid w:val="47FF073F"/>
    <w:rsid w:val="4835471E"/>
    <w:rsid w:val="484F6F25"/>
    <w:rsid w:val="48577140"/>
    <w:rsid w:val="48ED5B79"/>
    <w:rsid w:val="493C52F8"/>
    <w:rsid w:val="49601FEE"/>
    <w:rsid w:val="499E3645"/>
    <w:rsid w:val="49BE1638"/>
    <w:rsid w:val="49CC6001"/>
    <w:rsid w:val="49DF4F36"/>
    <w:rsid w:val="49F619EE"/>
    <w:rsid w:val="4A096BCF"/>
    <w:rsid w:val="4A266543"/>
    <w:rsid w:val="4A3938D6"/>
    <w:rsid w:val="4A407F7D"/>
    <w:rsid w:val="4A7A1EF1"/>
    <w:rsid w:val="4AAE1C71"/>
    <w:rsid w:val="4ABF0E92"/>
    <w:rsid w:val="4AE02E2A"/>
    <w:rsid w:val="4AE87FD5"/>
    <w:rsid w:val="4B827313"/>
    <w:rsid w:val="4B8360DE"/>
    <w:rsid w:val="4B846436"/>
    <w:rsid w:val="4BBD7AE3"/>
    <w:rsid w:val="4C9710ED"/>
    <w:rsid w:val="4CCF19C2"/>
    <w:rsid w:val="4CF163AF"/>
    <w:rsid w:val="4CF60437"/>
    <w:rsid w:val="4D096C71"/>
    <w:rsid w:val="4D1F52F9"/>
    <w:rsid w:val="4D3408CC"/>
    <w:rsid w:val="4D491894"/>
    <w:rsid w:val="4DB23AB8"/>
    <w:rsid w:val="4DC0318A"/>
    <w:rsid w:val="4E0256F8"/>
    <w:rsid w:val="4E4402CE"/>
    <w:rsid w:val="4E674389"/>
    <w:rsid w:val="4E6F6480"/>
    <w:rsid w:val="4EA8783E"/>
    <w:rsid w:val="4EEB3ED1"/>
    <w:rsid w:val="4F5135E4"/>
    <w:rsid w:val="4F5859E5"/>
    <w:rsid w:val="4F674FCC"/>
    <w:rsid w:val="4F7E0B91"/>
    <w:rsid w:val="4F9B5CBD"/>
    <w:rsid w:val="4FFB372D"/>
    <w:rsid w:val="500D0124"/>
    <w:rsid w:val="503E0C82"/>
    <w:rsid w:val="50425F91"/>
    <w:rsid w:val="50BB2978"/>
    <w:rsid w:val="50BF4AE1"/>
    <w:rsid w:val="50F63F51"/>
    <w:rsid w:val="512748C6"/>
    <w:rsid w:val="513952EE"/>
    <w:rsid w:val="51524594"/>
    <w:rsid w:val="517D0ABA"/>
    <w:rsid w:val="51896FB1"/>
    <w:rsid w:val="51F10A9E"/>
    <w:rsid w:val="520F2C90"/>
    <w:rsid w:val="5290040A"/>
    <w:rsid w:val="52A243FF"/>
    <w:rsid w:val="52BC2FA8"/>
    <w:rsid w:val="52F94054"/>
    <w:rsid w:val="53315BB2"/>
    <w:rsid w:val="53574F55"/>
    <w:rsid w:val="539E2708"/>
    <w:rsid w:val="53B55BC2"/>
    <w:rsid w:val="545649B3"/>
    <w:rsid w:val="54666AC7"/>
    <w:rsid w:val="54687D1A"/>
    <w:rsid w:val="54AA1085"/>
    <w:rsid w:val="54B971CF"/>
    <w:rsid w:val="54E872E0"/>
    <w:rsid w:val="55062543"/>
    <w:rsid w:val="55183B6A"/>
    <w:rsid w:val="554B16D9"/>
    <w:rsid w:val="55875BD3"/>
    <w:rsid w:val="559313CA"/>
    <w:rsid w:val="55F40D12"/>
    <w:rsid w:val="56101070"/>
    <w:rsid w:val="56400A20"/>
    <w:rsid w:val="565064B4"/>
    <w:rsid w:val="56675E75"/>
    <w:rsid w:val="568E116C"/>
    <w:rsid w:val="56EB1D70"/>
    <w:rsid w:val="56FE0558"/>
    <w:rsid w:val="572E6CA2"/>
    <w:rsid w:val="576C54DC"/>
    <w:rsid w:val="578E5D43"/>
    <w:rsid w:val="57B00A08"/>
    <w:rsid w:val="57B679F5"/>
    <w:rsid w:val="57C245EC"/>
    <w:rsid w:val="58000842"/>
    <w:rsid w:val="5806207D"/>
    <w:rsid w:val="580A2B1D"/>
    <w:rsid w:val="581D7A74"/>
    <w:rsid w:val="585E04CA"/>
    <w:rsid w:val="587603BB"/>
    <w:rsid w:val="589A379A"/>
    <w:rsid w:val="58A923A7"/>
    <w:rsid w:val="58AC71FE"/>
    <w:rsid w:val="58B9525D"/>
    <w:rsid w:val="58C76844"/>
    <w:rsid w:val="58EF73ED"/>
    <w:rsid w:val="59096A17"/>
    <w:rsid w:val="5931634A"/>
    <w:rsid w:val="59582D2E"/>
    <w:rsid w:val="59E20201"/>
    <w:rsid w:val="5A10596A"/>
    <w:rsid w:val="5A5A5963"/>
    <w:rsid w:val="5A713111"/>
    <w:rsid w:val="5A855300"/>
    <w:rsid w:val="5A9331BE"/>
    <w:rsid w:val="5AC84840"/>
    <w:rsid w:val="5ACD0EEE"/>
    <w:rsid w:val="5AF234AD"/>
    <w:rsid w:val="5B1117AC"/>
    <w:rsid w:val="5B1B3419"/>
    <w:rsid w:val="5B1F24B5"/>
    <w:rsid w:val="5B4D15C8"/>
    <w:rsid w:val="5BF63CC5"/>
    <w:rsid w:val="5BFF4433"/>
    <w:rsid w:val="5C007F65"/>
    <w:rsid w:val="5C126102"/>
    <w:rsid w:val="5C8D50E4"/>
    <w:rsid w:val="5CAC225F"/>
    <w:rsid w:val="5D791456"/>
    <w:rsid w:val="5E003D62"/>
    <w:rsid w:val="5E1F68D7"/>
    <w:rsid w:val="5E4044BD"/>
    <w:rsid w:val="5E705DCB"/>
    <w:rsid w:val="5E8401FB"/>
    <w:rsid w:val="5EF7101F"/>
    <w:rsid w:val="5F07564B"/>
    <w:rsid w:val="5F7222BB"/>
    <w:rsid w:val="5FB4425C"/>
    <w:rsid w:val="5FE7717A"/>
    <w:rsid w:val="60362333"/>
    <w:rsid w:val="606201E6"/>
    <w:rsid w:val="6062696C"/>
    <w:rsid w:val="60697FB8"/>
    <w:rsid w:val="60AF6137"/>
    <w:rsid w:val="613C03DE"/>
    <w:rsid w:val="61462DFB"/>
    <w:rsid w:val="621C1918"/>
    <w:rsid w:val="623F09A5"/>
    <w:rsid w:val="625C33F1"/>
    <w:rsid w:val="628D3DA4"/>
    <w:rsid w:val="62B838E9"/>
    <w:rsid w:val="63094EAA"/>
    <w:rsid w:val="630A00B6"/>
    <w:rsid w:val="631A52DC"/>
    <w:rsid w:val="63D7301D"/>
    <w:rsid w:val="63EE6769"/>
    <w:rsid w:val="64194DB8"/>
    <w:rsid w:val="642A08DD"/>
    <w:rsid w:val="643C59BD"/>
    <w:rsid w:val="645517CB"/>
    <w:rsid w:val="64627E26"/>
    <w:rsid w:val="646576C3"/>
    <w:rsid w:val="64B12558"/>
    <w:rsid w:val="64B23FF7"/>
    <w:rsid w:val="64BA052F"/>
    <w:rsid w:val="64BF2583"/>
    <w:rsid w:val="64D06978"/>
    <w:rsid w:val="6526485A"/>
    <w:rsid w:val="65306E8B"/>
    <w:rsid w:val="653213E8"/>
    <w:rsid w:val="654E5610"/>
    <w:rsid w:val="65515E7C"/>
    <w:rsid w:val="65EB2606"/>
    <w:rsid w:val="660151A6"/>
    <w:rsid w:val="662534DD"/>
    <w:rsid w:val="663E1F95"/>
    <w:rsid w:val="666A7B7A"/>
    <w:rsid w:val="668B029F"/>
    <w:rsid w:val="669B0E5B"/>
    <w:rsid w:val="66FB3E37"/>
    <w:rsid w:val="66FE3D2F"/>
    <w:rsid w:val="67010850"/>
    <w:rsid w:val="67421DAD"/>
    <w:rsid w:val="675D12BD"/>
    <w:rsid w:val="67682AF0"/>
    <w:rsid w:val="67702FAE"/>
    <w:rsid w:val="67D960AC"/>
    <w:rsid w:val="681B6626"/>
    <w:rsid w:val="68256F83"/>
    <w:rsid w:val="68297553"/>
    <w:rsid w:val="68576345"/>
    <w:rsid w:val="689B784E"/>
    <w:rsid w:val="68C9707A"/>
    <w:rsid w:val="68D95FDD"/>
    <w:rsid w:val="68EB103F"/>
    <w:rsid w:val="69024E7D"/>
    <w:rsid w:val="696854B0"/>
    <w:rsid w:val="69767930"/>
    <w:rsid w:val="69866080"/>
    <w:rsid w:val="699F1E7F"/>
    <w:rsid w:val="69B03CFA"/>
    <w:rsid w:val="69E40F19"/>
    <w:rsid w:val="6A39185B"/>
    <w:rsid w:val="6A675F83"/>
    <w:rsid w:val="6A73501D"/>
    <w:rsid w:val="6A9B43DC"/>
    <w:rsid w:val="6AAB470A"/>
    <w:rsid w:val="6AB147A8"/>
    <w:rsid w:val="6ABA5C34"/>
    <w:rsid w:val="6AEF027C"/>
    <w:rsid w:val="6B0D2907"/>
    <w:rsid w:val="6B5234EB"/>
    <w:rsid w:val="6B795CEE"/>
    <w:rsid w:val="6BC316E6"/>
    <w:rsid w:val="6BCA59E9"/>
    <w:rsid w:val="6C0438E3"/>
    <w:rsid w:val="6C583A0F"/>
    <w:rsid w:val="6C992243"/>
    <w:rsid w:val="6D3E470F"/>
    <w:rsid w:val="6D635D39"/>
    <w:rsid w:val="6D860509"/>
    <w:rsid w:val="6DD356FC"/>
    <w:rsid w:val="6E0D025E"/>
    <w:rsid w:val="6EB278CA"/>
    <w:rsid w:val="6EBB1504"/>
    <w:rsid w:val="6EC072FB"/>
    <w:rsid w:val="6ED50C70"/>
    <w:rsid w:val="6EE454D6"/>
    <w:rsid w:val="6EFC2503"/>
    <w:rsid w:val="6F0F2C4A"/>
    <w:rsid w:val="6F1075EF"/>
    <w:rsid w:val="6F5C1B63"/>
    <w:rsid w:val="6F701029"/>
    <w:rsid w:val="6F712F1C"/>
    <w:rsid w:val="6F793460"/>
    <w:rsid w:val="701F7105"/>
    <w:rsid w:val="706B037C"/>
    <w:rsid w:val="70F108FE"/>
    <w:rsid w:val="710220D6"/>
    <w:rsid w:val="712C530F"/>
    <w:rsid w:val="71A52920"/>
    <w:rsid w:val="71BD1AA5"/>
    <w:rsid w:val="71BD4F2C"/>
    <w:rsid w:val="71D54B82"/>
    <w:rsid w:val="71DC542C"/>
    <w:rsid w:val="72171A52"/>
    <w:rsid w:val="72433DDE"/>
    <w:rsid w:val="72DE211B"/>
    <w:rsid w:val="73671467"/>
    <w:rsid w:val="73940CC6"/>
    <w:rsid w:val="73BF154D"/>
    <w:rsid w:val="73D51888"/>
    <w:rsid w:val="73F82D3F"/>
    <w:rsid w:val="747834EA"/>
    <w:rsid w:val="748B70E8"/>
    <w:rsid w:val="748F7DB4"/>
    <w:rsid w:val="74DA4CAF"/>
    <w:rsid w:val="754C32EF"/>
    <w:rsid w:val="75507BBA"/>
    <w:rsid w:val="7568637B"/>
    <w:rsid w:val="759C3E88"/>
    <w:rsid w:val="75EA23D0"/>
    <w:rsid w:val="76013449"/>
    <w:rsid w:val="76092635"/>
    <w:rsid w:val="76371D16"/>
    <w:rsid w:val="763F235F"/>
    <w:rsid w:val="76A81529"/>
    <w:rsid w:val="770E0228"/>
    <w:rsid w:val="77185B7F"/>
    <w:rsid w:val="771963FE"/>
    <w:rsid w:val="77456AFF"/>
    <w:rsid w:val="77A03982"/>
    <w:rsid w:val="77FA3139"/>
    <w:rsid w:val="78870772"/>
    <w:rsid w:val="78D85046"/>
    <w:rsid w:val="790908D6"/>
    <w:rsid w:val="79213C3F"/>
    <w:rsid w:val="79447E35"/>
    <w:rsid w:val="79496500"/>
    <w:rsid w:val="7A2001DD"/>
    <w:rsid w:val="7A2710AE"/>
    <w:rsid w:val="7A4E4B3A"/>
    <w:rsid w:val="7A6C03CC"/>
    <w:rsid w:val="7AC9071F"/>
    <w:rsid w:val="7AD43E56"/>
    <w:rsid w:val="7ADE75F7"/>
    <w:rsid w:val="7B145A11"/>
    <w:rsid w:val="7BE74AEF"/>
    <w:rsid w:val="7C1F350C"/>
    <w:rsid w:val="7C48756D"/>
    <w:rsid w:val="7C646FE2"/>
    <w:rsid w:val="7C6B2984"/>
    <w:rsid w:val="7C80108C"/>
    <w:rsid w:val="7C851C11"/>
    <w:rsid w:val="7D5746C3"/>
    <w:rsid w:val="7D8B70AB"/>
    <w:rsid w:val="7D8C4BD1"/>
    <w:rsid w:val="7DDB5D9B"/>
    <w:rsid w:val="7DE21548"/>
    <w:rsid w:val="7E046FA4"/>
    <w:rsid w:val="7E29161F"/>
    <w:rsid w:val="7E4535B2"/>
    <w:rsid w:val="7E8F7437"/>
    <w:rsid w:val="7EE3661F"/>
    <w:rsid w:val="7EE86367"/>
    <w:rsid w:val="7F0D4FAF"/>
    <w:rsid w:val="7F3809E6"/>
    <w:rsid w:val="7F5016E1"/>
    <w:rsid w:val="7F835890"/>
    <w:rsid w:val="7F8D1BDF"/>
    <w:rsid w:val="7FAD2911"/>
    <w:rsid w:val="7FBD7C08"/>
    <w:rsid w:val="7FF96EB3"/>
    <w:rsid w:val="FDFE88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qFormat="1" w:unhideWhenUsed="0" w:uiPriority="0" w:semiHidden="0"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qFormat="1" w:unhideWhenUsed="0" w:uiPriority="0" w:semiHidden="0"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cs="Times New Roman" w:eastAsiaTheme="minorEastAsia"/>
      <w:kern w:val="2"/>
      <w:sz w:val="21"/>
      <w:szCs w:val="21"/>
      <w:lang w:val="en-US" w:eastAsia="zh-CN" w:bidi="ar-SA"/>
    </w:rPr>
  </w:style>
  <w:style w:type="paragraph" w:styleId="3">
    <w:name w:val="heading 1"/>
    <w:basedOn w:val="1"/>
    <w:next w:val="1"/>
    <w:qFormat/>
    <w:uiPriority w:val="9"/>
    <w:pPr>
      <w:keepNext/>
      <w:keepLines/>
      <w:spacing w:before="340" w:after="330" w:line="578" w:lineRule="auto"/>
      <w:outlineLvl w:val="0"/>
    </w:pPr>
    <w:rPr>
      <w:b/>
      <w:bCs/>
      <w:kern w:val="44"/>
      <w:sz w:val="44"/>
      <w:szCs w:val="44"/>
    </w:rPr>
  </w:style>
  <w:style w:type="paragraph" w:styleId="4">
    <w:name w:val="heading 2"/>
    <w:basedOn w:val="3"/>
    <w:next w:val="1"/>
    <w:qFormat/>
    <w:uiPriority w:val="0"/>
    <w:pPr>
      <w:keepNext/>
      <w:keepLines/>
      <w:spacing w:before="260" w:after="260" w:line="416" w:lineRule="auto"/>
      <w:outlineLvl w:val="1"/>
    </w:pPr>
    <w:rPr>
      <w:rFonts w:ascii="Cambria" w:hAnsi="Cambria"/>
      <w:kern w:val="0"/>
      <w:sz w:val="32"/>
      <w:szCs w:val="32"/>
    </w:rPr>
  </w:style>
  <w:style w:type="paragraph" w:styleId="5">
    <w:name w:val="heading 3"/>
    <w:basedOn w:val="1"/>
    <w:next w:val="1"/>
    <w:qFormat/>
    <w:uiPriority w:val="0"/>
    <w:pPr>
      <w:keepNext w:val="0"/>
      <w:keepLines w:val="0"/>
      <w:spacing w:before="0" w:after="0" w:line="240" w:lineRule="auto"/>
      <w:ind w:firstLine="422" w:firstLineChars="200"/>
      <w:outlineLvl w:val="2"/>
    </w:pPr>
    <w:rPr>
      <w:rFonts w:ascii="宋体" w:hAnsi="宋体" w:eastAsia="宋体" w:cs="Times New Roman"/>
      <w:sz w:val="21"/>
      <w:szCs w:val="22"/>
    </w:rPr>
  </w:style>
  <w:style w:type="character" w:default="1" w:styleId="19">
    <w:name w:val="Default Paragraph Font"/>
    <w:unhideWhenUsed/>
    <w:qFormat/>
    <w:uiPriority w:val="1"/>
  </w:style>
  <w:style w:type="table" w:default="1" w:styleId="18">
    <w:name w:val="Normal Table"/>
    <w:unhideWhenUsed/>
    <w:qFormat/>
    <w:uiPriority w:val="99"/>
    <w:tblPr>
      <w:tblCellMar>
        <w:top w:w="0" w:type="dxa"/>
        <w:left w:w="108" w:type="dxa"/>
        <w:bottom w:w="0" w:type="dxa"/>
        <w:right w:w="108" w:type="dxa"/>
      </w:tblCellMar>
    </w:tblPr>
  </w:style>
  <w:style w:type="paragraph" w:styleId="2">
    <w:name w:val="toc 2"/>
    <w:basedOn w:val="1"/>
    <w:next w:val="1"/>
    <w:unhideWhenUsed/>
    <w:qFormat/>
    <w:uiPriority w:val="39"/>
    <w:pPr>
      <w:spacing w:after="156"/>
      <w:ind w:left="480" w:leftChars="200"/>
    </w:pPr>
  </w:style>
  <w:style w:type="paragraph" w:styleId="6">
    <w:name w:val="Normal Indent"/>
    <w:basedOn w:val="1"/>
    <w:qFormat/>
    <w:uiPriority w:val="0"/>
    <w:pPr>
      <w:ind w:firstLine="420" w:firstLineChars="200"/>
    </w:pPr>
  </w:style>
  <w:style w:type="paragraph" w:styleId="7">
    <w:name w:val="annotation text"/>
    <w:basedOn w:val="1"/>
    <w:unhideWhenUsed/>
    <w:qFormat/>
    <w:uiPriority w:val="0"/>
    <w:pPr>
      <w:jc w:val="left"/>
    </w:pPr>
  </w:style>
  <w:style w:type="paragraph" w:styleId="8">
    <w:name w:val="index 6"/>
    <w:basedOn w:val="1"/>
    <w:next w:val="1"/>
    <w:qFormat/>
    <w:uiPriority w:val="0"/>
    <w:pPr>
      <w:widowControl/>
      <w:tabs>
        <w:tab w:val="left" w:pos="567"/>
      </w:tabs>
      <w:ind w:left="1000" w:leftChars="1000"/>
    </w:pPr>
    <w:rPr>
      <w:rFonts w:ascii="Calibri" w:hAnsi="Calibri" w:eastAsia="宋体" w:cs="Calibri"/>
      <w:szCs w:val="21"/>
    </w:rPr>
  </w:style>
  <w:style w:type="paragraph" w:styleId="9">
    <w:name w:val="Body Text 3"/>
    <w:basedOn w:val="1"/>
    <w:qFormat/>
    <w:uiPriority w:val="0"/>
    <w:rPr>
      <w:rFonts w:ascii="宋体"/>
      <w:kern w:val="0"/>
      <w:sz w:val="24"/>
    </w:rPr>
  </w:style>
  <w:style w:type="paragraph" w:styleId="10">
    <w:name w:val="Body Text"/>
    <w:basedOn w:val="1"/>
    <w:next w:val="1"/>
    <w:link w:val="32"/>
    <w:unhideWhenUsed/>
    <w:qFormat/>
    <w:uiPriority w:val="99"/>
    <w:pPr>
      <w:spacing w:after="120"/>
    </w:pPr>
  </w:style>
  <w:style w:type="paragraph" w:styleId="11">
    <w:name w:val="Body Text Indent"/>
    <w:basedOn w:val="1"/>
    <w:qFormat/>
    <w:uiPriority w:val="0"/>
    <w:pPr>
      <w:autoSpaceDE w:val="0"/>
      <w:autoSpaceDN w:val="0"/>
      <w:adjustRightInd w:val="0"/>
      <w:spacing w:line="480" w:lineRule="exact"/>
      <w:ind w:left="850" w:hanging="249"/>
      <w:textAlignment w:val="baseline"/>
    </w:pPr>
    <w:rPr>
      <w:rFonts w:ascii="仿宋_GB2312"/>
      <w:kern w:val="0"/>
      <w:sz w:val="28"/>
    </w:rPr>
  </w:style>
  <w:style w:type="paragraph" w:styleId="12">
    <w:name w:val="Plain Text"/>
    <w:basedOn w:val="1"/>
    <w:qFormat/>
    <w:uiPriority w:val="0"/>
    <w:rPr>
      <w:rFonts w:hAnsi="Courier New" w:cs="Times New Roman"/>
      <w:kern w:val="2"/>
      <w:sz w:val="21"/>
      <w:szCs w:val="20"/>
    </w:rPr>
  </w:style>
  <w:style w:type="paragraph" w:styleId="13">
    <w:name w:val="footer"/>
    <w:basedOn w:val="1"/>
    <w:link w:val="24"/>
    <w:unhideWhenUsed/>
    <w:qFormat/>
    <w:uiPriority w:val="99"/>
    <w:pPr>
      <w:tabs>
        <w:tab w:val="center" w:pos="4153"/>
        <w:tab w:val="right" w:pos="8306"/>
      </w:tabs>
      <w:snapToGrid w:val="0"/>
      <w:jc w:val="left"/>
    </w:pPr>
    <w:rPr>
      <w:rFonts w:asciiTheme="minorHAnsi" w:hAnsiTheme="minorHAnsi" w:cstheme="minorBidi"/>
      <w:sz w:val="18"/>
      <w:szCs w:val="18"/>
    </w:rPr>
  </w:style>
  <w:style w:type="paragraph" w:styleId="14">
    <w:name w:val="header"/>
    <w:basedOn w:val="1"/>
    <w:link w:val="23"/>
    <w:unhideWhenUsed/>
    <w:qFormat/>
    <w:uiPriority w:val="99"/>
    <w:pPr>
      <w:pBdr>
        <w:bottom w:val="single" w:color="auto" w:sz="6" w:space="1"/>
      </w:pBdr>
      <w:tabs>
        <w:tab w:val="center" w:pos="4153"/>
        <w:tab w:val="right" w:pos="8306"/>
      </w:tabs>
      <w:snapToGrid w:val="0"/>
      <w:jc w:val="center"/>
    </w:pPr>
    <w:rPr>
      <w:rFonts w:asciiTheme="minorHAnsi" w:hAnsiTheme="minorHAnsi" w:cstheme="minorBidi"/>
      <w:sz w:val="18"/>
      <w:szCs w:val="18"/>
    </w:rPr>
  </w:style>
  <w:style w:type="paragraph" w:styleId="15">
    <w:name w:val="toc 1"/>
    <w:basedOn w:val="1"/>
    <w:next w:val="1"/>
    <w:qFormat/>
    <w:uiPriority w:val="39"/>
    <w:pPr>
      <w:spacing w:before="120" w:after="120"/>
      <w:jc w:val="left"/>
    </w:pPr>
    <w:rPr>
      <w:rFonts w:ascii="Calibri" w:hAnsi="Calibri" w:eastAsia="宋体" w:cs="Calibri"/>
      <w:b/>
      <w:bCs/>
      <w:caps/>
      <w:sz w:val="20"/>
    </w:rPr>
  </w:style>
  <w:style w:type="paragraph" w:styleId="16">
    <w:name w:val="Normal (Web)"/>
    <w:basedOn w:val="1"/>
    <w:qFormat/>
    <w:uiPriority w:val="0"/>
    <w:pPr>
      <w:widowControl/>
      <w:spacing w:before="100" w:beforeAutospacing="1" w:after="100" w:afterAutospacing="1"/>
      <w:jc w:val="left"/>
    </w:pPr>
    <w:rPr>
      <w:rFonts w:ascii="宋体" w:hAnsi="宋体" w:eastAsia="宋体"/>
      <w:kern w:val="0"/>
      <w:sz w:val="24"/>
      <w:szCs w:val="24"/>
    </w:rPr>
  </w:style>
  <w:style w:type="paragraph" w:styleId="17">
    <w:name w:val="Body Text First Indent"/>
    <w:basedOn w:val="10"/>
    <w:qFormat/>
    <w:uiPriority w:val="0"/>
    <w:pPr>
      <w:spacing w:after="120" w:line="240" w:lineRule="auto"/>
      <w:ind w:firstLine="420" w:firstLineChars="100"/>
    </w:pPr>
    <w:rPr>
      <w:rFonts w:ascii="Times New Roman"/>
      <w:sz w:val="30"/>
    </w:rPr>
  </w:style>
  <w:style w:type="character" w:styleId="20">
    <w:name w:val="Strong"/>
    <w:basedOn w:val="19"/>
    <w:qFormat/>
    <w:uiPriority w:val="22"/>
    <w:rPr>
      <w:b/>
    </w:rPr>
  </w:style>
  <w:style w:type="character" w:styleId="21">
    <w:name w:val="Hyperlink"/>
    <w:basedOn w:val="19"/>
    <w:unhideWhenUsed/>
    <w:qFormat/>
    <w:uiPriority w:val="99"/>
    <w:rPr>
      <w:color w:val="0563C1" w:themeColor="hyperlink"/>
      <w:u w:val="single"/>
      <w14:textFill>
        <w14:solidFill>
          <w14:schemeClr w14:val="hlink"/>
        </w14:solidFill>
      </w14:textFill>
    </w:rPr>
  </w:style>
  <w:style w:type="character" w:styleId="22">
    <w:name w:val="annotation reference"/>
    <w:basedOn w:val="19"/>
    <w:semiHidden/>
    <w:unhideWhenUsed/>
    <w:qFormat/>
    <w:uiPriority w:val="0"/>
    <w:rPr>
      <w:sz w:val="21"/>
      <w:szCs w:val="21"/>
    </w:rPr>
  </w:style>
  <w:style w:type="character" w:customStyle="1" w:styleId="23">
    <w:name w:val="页眉 Char"/>
    <w:basedOn w:val="19"/>
    <w:link w:val="14"/>
    <w:qFormat/>
    <w:uiPriority w:val="99"/>
    <w:rPr>
      <w:sz w:val="18"/>
      <w:szCs w:val="18"/>
    </w:rPr>
  </w:style>
  <w:style w:type="character" w:customStyle="1" w:styleId="24">
    <w:name w:val="页脚 Char"/>
    <w:basedOn w:val="19"/>
    <w:link w:val="13"/>
    <w:qFormat/>
    <w:uiPriority w:val="99"/>
    <w:rPr>
      <w:sz w:val="18"/>
      <w:szCs w:val="18"/>
    </w:rPr>
  </w:style>
  <w:style w:type="paragraph" w:customStyle="1" w:styleId="25">
    <w:name w:val="Body text|21"/>
    <w:basedOn w:val="1"/>
    <w:link w:val="27"/>
    <w:qFormat/>
    <w:uiPriority w:val="0"/>
    <w:pPr>
      <w:shd w:val="clear" w:color="auto" w:fill="FFFFFF"/>
      <w:spacing w:before="300" w:line="605" w:lineRule="exact"/>
      <w:jc w:val="distribute"/>
    </w:pPr>
    <w:rPr>
      <w:rFonts w:ascii="PMingLiU" w:hAnsi="PMingLiU" w:eastAsia="PMingLiU" w:cs="PMingLiU"/>
      <w:spacing w:val="30"/>
      <w:sz w:val="30"/>
      <w:szCs w:val="30"/>
    </w:rPr>
  </w:style>
  <w:style w:type="character" w:customStyle="1" w:styleId="26">
    <w:name w:val="Body text|2 + Spacing 4 pt"/>
    <w:basedOn w:val="27"/>
    <w:unhideWhenUsed/>
    <w:qFormat/>
    <w:uiPriority w:val="0"/>
    <w:rPr>
      <w:rFonts w:ascii="PMingLiU" w:hAnsi="PMingLiU" w:eastAsia="PMingLiU" w:cs="PMingLiU"/>
      <w:color w:val="000000"/>
      <w:spacing w:val="90"/>
      <w:w w:val="100"/>
      <w:position w:val="0"/>
      <w:sz w:val="30"/>
      <w:szCs w:val="30"/>
      <w:u w:val="none"/>
      <w:lang w:val="en-US" w:eastAsia="en-US" w:bidi="en-US"/>
    </w:rPr>
  </w:style>
  <w:style w:type="character" w:customStyle="1" w:styleId="27">
    <w:name w:val="Body text|2_"/>
    <w:basedOn w:val="19"/>
    <w:link w:val="25"/>
    <w:qFormat/>
    <w:uiPriority w:val="0"/>
    <w:rPr>
      <w:rFonts w:ascii="PMingLiU" w:hAnsi="PMingLiU" w:eastAsia="PMingLiU" w:cs="PMingLiU"/>
      <w:spacing w:val="30"/>
      <w:sz w:val="30"/>
      <w:szCs w:val="30"/>
      <w:u w:val="none"/>
    </w:rPr>
  </w:style>
  <w:style w:type="character" w:customStyle="1" w:styleId="28">
    <w:name w:val="Body text|2 + Spacing 0 pt"/>
    <w:basedOn w:val="27"/>
    <w:unhideWhenUsed/>
    <w:qFormat/>
    <w:uiPriority w:val="0"/>
    <w:rPr>
      <w:rFonts w:ascii="PMingLiU" w:hAnsi="PMingLiU" w:eastAsia="PMingLiU" w:cs="PMingLiU"/>
      <w:color w:val="000000"/>
      <w:spacing w:val="0"/>
      <w:w w:val="100"/>
      <w:position w:val="0"/>
      <w:sz w:val="30"/>
      <w:szCs w:val="30"/>
      <w:u w:val="none"/>
      <w:lang w:val="en-US" w:eastAsia="en-US" w:bidi="en-US"/>
    </w:rPr>
  </w:style>
  <w:style w:type="paragraph" w:customStyle="1" w:styleId="29">
    <w:name w:val="List Paragraph1"/>
    <w:basedOn w:val="1"/>
    <w:qFormat/>
    <w:uiPriority w:val="99"/>
    <w:pPr>
      <w:ind w:firstLine="420" w:firstLineChars="200"/>
    </w:pPr>
    <w:rPr>
      <w:rFonts w:asciiTheme="minorHAnsi" w:hAnsiTheme="minorHAnsi" w:cstheme="minorBidi"/>
      <w:szCs w:val="22"/>
    </w:rPr>
  </w:style>
  <w:style w:type="paragraph" w:customStyle="1" w:styleId="30">
    <w:name w:val="列出段落1"/>
    <w:basedOn w:val="1"/>
    <w:qFormat/>
    <w:uiPriority w:val="34"/>
    <w:pPr>
      <w:ind w:firstLine="420" w:firstLineChars="200"/>
    </w:pPr>
    <w:rPr>
      <w:rFonts w:cstheme="minorBidi"/>
      <w:szCs w:val="22"/>
    </w:rPr>
  </w:style>
  <w:style w:type="paragraph" w:customStyle="1" w:styleId="31">
    <w:name w:val="List Paragraph"/>
    <w:basedOn w:val="1"/>
    <w:unhideWhenUsed/>
    <w:qFormat/>
    <w:uiPriority w:val="34"/>
    <w:pPr>
      <w:ind w:firstLine="420" w:firstLineChars="200"/>
    </w:pPr>
    <w:rPr>
      <w:rFonts w:eastAsia="宋体"/>
      <w:szCs w:val="24"/>
    </w:rPr>
  </w:style>
  <w:style w:type="character" w:customStyle="1" w:styleId="32">
    <w:name w:val="正文文本 Char"/>
    <w:basedOn w:val="19"/>
    <w:link w:val="10"/>
    <w:semiHidden/>
    <w:qFormat/>
    <w:uiPriority w:val="99"/>
    <w:rPr>
      <w:rFonts w:ascii="Times New Roman" w:hAnsi="Times New Roman" w:cs="Times New Roman"/>
      <w:kern w:val="2"/>
      <w:sz w:val="21"/>
      <w:szCs w:val="21"/>
    </w:rPr>
  </w:style>
  <w:style w:type="paragraph" w:customStyle="1" w:styleId="33">
    <w:name w:val="样式 标题 2 + Times New Roman 四号 非加粗 段前: 5 磅 段后: 0 磅 行距: 固定值 20..."/>
    <w:basedOn w:val="4"/>
    <w:qFormat/>
    <w:uiPriority w:val="0"/>
    <w:pPr>
      <w:spacing w:before="100" w:after="0" w:line="400" w:lineRule="exact"/>
    </w:pPr>
    <w:rPr>
      <w:rFonts w:ascii="Times New Roman" w:hAnsi="Times New Roman" w:eastAsia="黑体" w:cs="宋体"/>
      <w:b w:val="0"/>
      <w:bCs w:val="0"/>
      <w:sz w:val="28"/>
      <w:szCs w:val="20"/>
    </w:rPr>
  </w:style>
  <w:style w:type="paragraph" w:customStyle="1" w:styleId="34">
    <w:name w:val="列表段落1"/>
    <w:basedOn w:val="1"/>
    <w:unhideWhenUsed/>
    <w:qFormat/>
    <w:uiPriority w:val="34"/>
    <w:pPr>
      <w:ind w:firstLine="420" w:firstLineChars="200"/>
    </w:pPr>
    <w:rPr>
      <w:rFonts w:eastAsia="宋体"/>
    </w:rPr>
  </w:style>
  <w:style w:type="paragraph" w:customStyle="1" w:styleId="35">
    <w:name w:val="样式9"/>
    <w:basedOn w:val="1"/>
    <w:qFormat/>
    <w:uiPriority w:val="0"/>
    <w:pPr>
      <w:adjustRightInd w:val="0"/>
      <w:snapToGrid w:val="0"/>
      <w:spacing w:before="156" w:beforeLines="50" w:line="360" w:lineRule="auto"/>
      <w:ind w:firstLine="560" w:firstLineChars="200"/>
    </w:pPr>
    <w:rPr>
      <w:rFonts w:ascii="Times New Roman" w:hAnsi="Times New Roman"/>
      <w:sz w:val="28"/>
      <w:szCs w:val="24"/>
    </w:rPr>
  </w:style>
  <w:style w:type="paragraph" w:customStyle="1" w:styleId="36">
    <w:name w:val="段落正文"/>
    <w:basedOn w:val="1"/>
    <w:qFormat/>
    <w:uiPriority w:val="0"/>
    <w:pPr>
      <w:spacing w:line="360" w:lineRule="auto"/>
      <w:ind w:firstLine="480" w:firstLineChars="200"/>
    </w:pPr>
    <w:rPr>
      <w:rFonts w:ascii="宋体" w:hAnsi="宋体"/>
      <w:sz w:val="24"/>
    </w:rPr>
  </w:style>
  <w:style w:type="paragraph" w:customStyle="1" w:styleId="37">
    <w:name w:val="样式3"/>
    <w:basedOn w:val="5"/>
    <w:qFormat/>
    <w:uiPriority w:val="0"/>
    <w:pPr>
      <w:keepNext/>
      <w:keepLines/>
      <w:spacing w:before="120" w:after="120" w:line="480" w:lineRule="auto"/>
      <w:ind w:firstLine="0" w:firstLineChars="0"/>
    </w:pPr>
    <w:rPr>
      <w:sz w:val="30"/>
      <w:szCs w:val="32"/>
    </w:rPr>
  </w:style>
  <w:style w:type="paragraph" w:customStyle="1" w:styleId="38">
    <w:name w:val="正文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9">
    <w:name w:val="unnamed11"/>
    <w:qFormat/>
    <w:uiPriority w:val="0"/>
    <w:rPr>
      <w:sz w:val="18"/>
      <w:szCs w:val="18"/>
    </w:rPr>
  </w:style>
  <w:style w:type="paragraph" w:customStyle="1" w:styleId="40">
    <w:name w:val="_Style 97"/>
    <w:basedOn w:val="1"/>
    <w:next w:val="31"/>
    <w:qFormat/>
    <w:uiPriority w:val="0"/>
    <w:pPr>
      <w:ind w:firstLine="420" w:firstLineChars="200"/>
    </w:pPr>
  </w:style>
  <w:style w:type="paragraph" w:customStyle="1" w:styleId="41">
    <w:name w:val="表格正文居中"/>
    <w:basedOn w:val="1"/>
    <w:qFormat/>
    <w:uiPriority w:val="0"/>
    <w:pPr>
      <w:spacing w:line="0" w:lineRule="atLeast"/>
      <w:jc w:val="center"/>
    </w:pPr>
    <w:rPr>
      <w:rFonts w:ascii="Calibri" w:hAnsi="Calibri" w:eastAsia="宋体" w:cs="Times New Roman"/>
      <w:szCs w:val="24"/>
    </w:rPr>
  </w:style>
  <w:style w:type="paragraph" w:customStyle="1" w:styleId="42">
    <w:name w:val="!正文"/>
    <w:basedOn w:val="1"/>
    <w:qFormat/>
    <w:uiPriority w:val="0"/>
    <w:pPr>
      <w:spacing w:line="360" w:lineRule="auto"/>
    </w:pPr>
    <w:rPr>
      <w:sz w:val="24"/>
    </w:rPr>
  </w:style>
  <w:style w:type="paragraph" w:customStyle="1" w:styleId="43">
    <w:name w:val="表格正文"/>
    <w:basedOn w:val="1"/>
    <w:next w:val="1"/>
    <w:qFormat/>
    <w:uiPriority w:val="0"/>
    <w:pPr>
      <w:keepNext/>
      <w:keepLines/>
      <w:numPr>
        <w:ilvl w:val="0"/>
        <w:numId w:val="0"/>
      </w:numPr>
      <w:ind w:firstLine="0" w:firstLineChars="0"/>
      <w:jc w:val="center"/>
      <w:outlineLvl w:val="0"/>
    </w:pPr>
    <w:rPr>
      <w:rFonts w:hint="eastAsia"/>
      <w:kern w:val="44"/>
      <w:sz w:val="21"/>
    </w:rPr>
  </w:style>
  <w:style w:type="paragraph" w:customStyle="1" w:styleId="44">
    <w:name w:val="*正文"/>
    <w:basedOn w:val="1"/>
    <w:qFormat/>
    <w:uiPriority w:val="0"/>
    <w:pPr>
      <w:spacing w:line="360" w:lineRule="auto"/>
      <w:ind w:firstLine="480" w:firstLineChars="200"/>
    </w:pPr>
    <w:rPr>
      <w:rFonts w:ascii="宋体" w:hAnsi="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8.xml"/><Relationship Id="rId12" Type="http://schemas.openxmlformats.org/officeDocument/2006/relationships/header" Target="header3.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30</Pages>
  <Words>11970</Words>
  <Characters>13254</Characters>
  <Lines>23</Lines>
  <Paragraphs>6</Paragraphs>
  <TotalTime>81</TotalTime>
  <ScaleCrop>false</ScaleCrop>
  <LinksUpToDate>false</LinksUpToDate>
  <CharactersWithSpaces>14489</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2019-03-12T02:36:00Z</dcterms:created>
  <dc:creator>xiaowei3@gd.cmcc</dc:creator>
  <cp:lastModifiedBy>SP猪仔 </cp:lastModifiedBy>
  <cp:lastPrinted>2022-11-23T07:22:41Z</cp:lastPrinted>
  <dcterms:modified xsi:type="dcterms:W3CDTF">2022-11-23T08:43:47Z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68E2DCFCF39C4FC6B9C3047CF817853C</vt:lpwstr>
  </property>
</Properties>
</file>